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Default Extension="gif" ContentType="image/gif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031" w:type="dxa"/>
        <w:tblBorders>
          <w:top w:val="single" w:sz="4" w:space="0" w:color="auto"/>
          <w:bottom w:val="single" w:sz="4" w:space="0" w:color="auto"/>
        </w:tblBorders>
        <w:tblLayout w:type="fixed"/>
        <w:tblLook w:val="0000"/>
      </w:tblPr>
      <w:tblGrid>
        <w:gridCol w:w="7905"/>
        <w:gridCol w:w="2126"/>
      </w:tblGrid>
      <w:tr w:rsidR="00373101" w:rsidRPr="000B744C" w:rsidTr="007964C9">
        <w:trPr>
          <w:trHeight w:val="247"/>
        </w:trPr>
        <w:tc>
          <w:tcPr>
            <w:tcW w:w="10031" w:type="dxa"/>
            <w:gridSpan w:val="2"/>
            <w:tcBorders>
              <w:top w:val="nil"/>
              <w:bottom w:val="single" w:sz="36" w:space="0" w:color="auto"/>
            </w:tcBorders>
            <w:vAlign w:val="center"/>
          </w:tcPr>
          <w:p w:rsidR="00373101" w:rsidRPr="00450514" w:rsidRDefault="00373101" w:rsidP="00FA320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bookmarkStart w:id="0" w:name="TO0000001"/>
          </w:p>
        </w:tc>
      </w:tr>
      <w:tr w:rsidR="00373101" w:rsidRPr="002C2DEA" w:rsidTr="007964C9">
        <w:trPr>
          <w:trHeight w:val="1956"/>
        </w:trPr>
        <w:tc>
          <w:tcPr>
            <w:tcW w:w="10031" w:type="dxa"/>
            <w:gridSpan w:val="2"/>
            <w:tcBorders>
              <w:top w:val="single" w:sz="36" w:space="0" w:color="auto"/>
              <w:bottom w:val="single" w:sz="4" w:space="0" w:color="auto"/>
            </w:tcBorders>
            <w:vAlign w:val="center"/>
          </w:tcPr>
          <w:p w:rsidR="00373101" w:rsidRPr="002C2DEA" w:rsidRDefault="00373101" w:rsidP="00450514">
            <w:pPr>
              <w:shd w:val="clear" w:color="auto" w:fill="FFFFFF"/>
              <w:spacing w:after="0" w:line="240" w:lineRule="auto"/>
              <w:jc w:val="center"/>
              <w:textAlignment w:val="top"/>
              <w:rPr>
                <w:rFonts w:ascii="Arial" w:hAnsi="Arial" w:cs="Arial"/>
                <w:b/>
                <w:bCs/>
                <w:sz w:val="20"/>
                <w:szCs w:val="20"/>
                <w:lang w:eastAsia="ru-RU"/>
              </w:rPr>
            </w:pPr>
            <w:r w:rsidRPr="002C2DEA">
              <w:rPr>
                <w:rFonts w:ascii="Arial" w:hAnsi="Arial" w:cs="Arial"/>
                <w:b/>
                <w:bCs/>
                <w:sz w:val="20"/>
                <w:szCs w:val="20"/>
                <w:lang w:eastAsia="ru-RU"/>
              </w:rPr>
              <w:t>МЕЖГОСУДАРСТВЕННЫЙ СОВЕТ ПО СТАНДАРТИЗАЦИИ, МЕТРОЛОГИИ И СЕРТИФИКАЦИИ</w:t>
            </w:r>
          </w:p>
          <w:p w:rsidR="00373101" w:rsidRPr="002C2DEA" w:rsidRDefault="00373101" w:rsidP="00450514">
            <w:pPr>
              <w:shd w:val="clear" w:color="auto" w:fill="FFFFFF"/>
              <w:spacing w:after="0" w:line="240" w:lineRule="auto"/>
              <w:jc w:val="center"/>
              <w:textAlignment w:val="top"/>
              <w:rPr>
                <w:rFonts w:ascii="Arial" w:hAnsi="Arial" w:cs="Arial"/>
                <w:b/>
                <w:bCs/>
                <w:sz w:val="20"/>
                <w:szCs w:val="20"/>
                <w:lang w:val="en-US" w:eastAsia="ru-RU"/>
              </w:rPr>
            </w:pPr>
            <w:r w:rsidRPr="002C2DEA">
              <w:rPr>
                <w:rFonts w:ascii="Arial" w:hAnsi="Arial" w:cs="Arial"/>
                <w:b/>
                <w:bCs/>
                <w:sz w:val="20"/>
                <w:szCs w:val="20"/>
                <w:lang w:val="en-US" w:eastAsia="ru-RU"/>
              </w:rPr>
              <w:t>(</w:t>
            </w:r>
            <w:r w:rsidRPr="002C2DEA">
              <w:rPr>
                <w:rFonts w:ascii="Arial" w:hAnsi="Arial" w:cs="Arial"/>
                <w:b/>
                <w:bCs/>
                <w:sz w:val="20"/>
                <w:szCs w:val="20"/>
                <w:lang w:eastAsia="ru-RU"/>
              </w:rPr>
              <w:t>МГС</w:t>
            </w:r>
            <w:r w:rsidRPr="002C2DEA">
              <w:rPr>
                <w:rFonts w:ascii="Arial" w:hAnsi="Arial" w:cs="Arial"/>
                <w:b/>
                <w:bCs/>
                <w:sz w:val="20"/>
                <w:szCs w:val="20"/>
                <w:lang w:val="en-US" w:eastAsia="ru-RU"/>
              </w:rPr>
              <w:t>)</w:t>
            </w:r>
          </w:p>
          <w:p w:rsidR="00373101" w:rsidRPr="002C2DEA" w:rsidRDefault="00373101" w:rsidP="00450514">
            <w:pPr>
              <w:shd w:val="clear" w:color="auto" w:fill="FFFFFF"/>
              <w:spacing w:after="0" w:line="240" w:lineRule="auto"/>
              <w:jc w:val="center"/>
              <w:textAlignment w:val="top"/>
              <w:rPr>
                <w:rFonts w:ascii="Arial" w:hAnsi="Arial" w:cs="Arial"/>
                <w:b/>
                <w:bCs/>
                <w:sz w:val="20"/>
                <w:szCs w:val="20"/>
                <w:lang w:val="en-US" w:eastAsia="ru-RU"/>
              </w:rPr>
            </w:pPr>
          </w:p>
          <w:p w:rsidR="00373101" w:rsidRPr="002C2DEA" w:rsidRDefault="00373101" w:rsidP="00450514">
            <w:pPr>
              <w:shd w:val="clear" w:color="auto" w:fill="FFFFFF"/>
              <w:spacing w:after="0" w:line="240" w:lineRule="auto"/>
              <w:jc w:val="center"/>
              <w:textAlignment w:val="top"/>
              <w:rPr>
                <w:rFonts w:ascii="Arial" w:hAnsi="Arial" w:cs="Arial"/>
                <w:b/>
                <w:bCs/>
                <w:sz w:val="20"/>
                <w:szCs w:val="20"/>
                <w:lang w:val="en-US" w:eastAsia="ru-RU"/>
              </w:rPr>
            </w:pPr>
            <w:r w:rsidRPr="002C2DEA">
              <w:rPr>
                <w:rFonts w:ascii="Arial" w:hAnsi="Arial" w:cs="Arial"/>
                <w:b/>
                <w:bCs/>
                <w:sz w:val="20"/>
                <w:szCs w:val="20"/>
                <w:lang w:val="en-US" w:eastAsia="ru-RU"/>
              </w:rPr>
              <w:t>INTERSTATE COUNCIL FOR STANDARDIZATION, METROLOGY AND CERTIFICATION</w:t>
            </w:r>
          </w:p>
          <w:p w:rsidR="00373101" w:rsidRPr="002C2DEA" w:rsidRDefault="00373101" w:rsidP="00450514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  <w:lang w:val="en-US" w:eastAsia="ru-RU"/>
              </w:rPr>
            </w:pPr>
            <w:r w:rsidRPr="002C2DEA">
              <w:rPr>
                <w:rFonts w:ascii="Arial" w:hAnsi="Arial" w:cs="Arial"/>
                <w:b/>
                <w:bCs/>
                <w:sz w:val="20"/>
                <w:szCs w:val="20"/>
                <w:lang w:val="en-US" w:eastAsia="ru-RU"/>
              </w:rPr>
              <w:t>(ISC)</w:t>
            </w:r>
          </w:p>
        </w:tc>
      </w:tr>
      <w:tr w:rsidR="007964C9" w:rsidRPr="00D70F82" w:rsidTr="007964C9">
        <w:trPr>
          <w:trHeight w:val="1474"/>
        </w:trPr>
        <w:tc>
          <w:tcPr>
            <w:tcW w:w="7905" w:type="dxa"/>
            <w:tcBorders>
              <w:top w:val="single" w:sz="36" w:space="0" w:color="auto"/>
              <w:left w:val="nil"/>
              <w:bottom w:val="single" w:sz="18" w:space="0" w:color="auto"/>
              <w:right w:val="nil"/>
            </w:tcBorders>
          </w:tcPr>
          <w:p w:rsidR="007964C9" w:rsidRPr="002C2DEA" w:rsidRDefault="007964C9" w:rsidP="007964C9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  <w:lang w:val="en-US" w:eastAsia="ru-RU"/>
              </w:rPr>
            </w:pPr>
          </w:p>
          <w:p w:rsidR="007964C9" w:rsidRPr="002C2DEA" w:rsidRDefault="007964C9" w:rsidP="007964C9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  <w:lang w:eastAsia="ru-RU"/>
              </w:rPr>
            </w:pPr>
          </w:p>
          <w:p w:rsidR="007964C9" w:rsidRPr="00BF48B8" w:rsidRDefault="007964C9" w:rsidP="007964C9">
            <w:pPr>
              <w:keepNext/>
              <w:widowControl w:val="0"/>
              <w:overflowPunct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outlineLvl w:val="0"/>
              <w:rPr>
                <w:rFonts w:ascii="Arial" w:hAnsi="Arial" w:cs="Arial"/>
                <w:b/>
                <w:bCs/>
                <w:spacing w:val="40"/>
                <w:sz w:val="28"/>
                <w:szCs w:val="24"/>
                <w:lang w:eastAsia="ru-RU"/>
              </w:rPr>
            </w:pPr>
            <w:r w:rsidRPr="00BF48B8">
              <w:rPr>
                <w:rFonts w:ascii="Arial" w:hAnsi="Arial" w:cs="Arial"/>
                <w:b/>
                <w:bCs/>
                <w:spacing w:val="40"/>
                <w:sz w:val="28"/>
                <w:szCs w:val="24"/>
                <w:lang w:eastAsia="ru-RU"/>
              </w:rPr>
              <w:t>МЕЖГОСУДАРСТВЕННЫЙ</w:t>
            </w:r>
          </w:p>
          <w:p w:rsidR="007964C9" w:rsidRPr="00BF48B8" w:rsidRDefault="007964C9" w:rsidP="007964C9">
            <w:pPr>
              <w:keepNext/>
              <w:widowControl w:val="0"/>
              <w:overflowPunct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outlineLvl w:val="0"/>
              <w:rPr>
                <w:rFonts w:ascii="Arial" w:hAnsi="Arial" w:cs="Arial"/>
                <w:b/>
                <w:bCs/>
                <w:spacing w:val="40"/>
                <w:sz w:val="24"/>
                <w:szCs w:val="24"/>
                <w:lang w:eastAsia="ru-RU"/>
              </w:rPr>
            </w:pPr>
            <w:r w:rsidRPr="00BF48B8">
              <w:rPr>
                <w:rFonts w:ascii="Arial" w:hAnsi="Arial" w:cs="Arial"/>
                <w:b/>
                <w:bCs/>
                <w:spacing w:val="40"/>
                <w:sz w:val="28"/>
                <w:szCs w:val="24"/>
                <w:lang w:eastAsia="ru-RU"/>
              </w:rPr>
              <w:t>СТАНДАРТ</w:t>
            </w:r>
          </w:p>
        </w:tc>
        <w:tc>
          <w:tcPr>
            <w:tcW w:w="2126" w:type="dxa"/>
            <w:tcBorders>
              <w:top w:val="single" w:sz="36" w:space="0" w:color="auto"/>
              <w:left w:val="nil"/>
              <w:bottom w:val="single" w:sz="18" w:space="0" w:color="auto"/>
              <w:right w:val="nil"/>
            </w:tcBorders>
          </w:tcPr>
          <w:p w:rsidR="002D23BE" w:rsidRDefault="002D23BE" w:rsidP="001A38F6">
            <w:pPr>
              <w:keepNext/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Arial" w:hAnsi="Arial" w:cs="Arial"/>
                <w:b/>
                <w:sz w:val="36"/>
                <w:szCs w:val="24"/>
                <w:lang w:eastAsia="ru-RU"/>
              </w:rPr>
            </w:pPr>
          </w:p>
          <w:p w:rsidR="007964C9" w:rsidRPr="002D23BE" w:rsidRDefault="007964C9" w:rsidP="002D23BE">
            <w:pPr>
              <w:keepNext/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Arial" w:hAnsi="Arial" w:cs="Arial"/>
                <w:b/>
                <w:bCs/>
                <w:sz w:val="36"/>
                <w:szCs w:val="24"/>
                <w:lang w:eastAsia="ru-RU"/>
              </w:rPr>
            </w:pPr>
            <w:r w:rsidRPr="00D70F82">
              <w:rPr>
                <w:rFonts w:ascii="Arial" w:hAnsi="Arial" w:cs="Arial"/>
                <w:b/>
                <w:bCs/>
                <w:sz w:val="36"/>
                <w:szCs w:val="24"/>
                <w:lang w:eastAsia="ru-RU"/>
              </w:rPr>
              <w:t xml:space="preserve">ГОСТ </w:t>
            </w:r>
            <w:r w:rsidR="00407257" w:rsidRPr="00407257">
              <w:rPr>
                <w:rFonts w:ascii="Arial" w:hAnsi="Arial" w:cs="Arial"/>
                <w:b/>
                <w:bCs/>
                <w:color w:val="000000"/>
                <w:sz w:val="36"/>
                <w:szCs w:val="24"/>
                <w:lang w:eastAsia="ru-RU"/>
              </w:rPr>
              <w:t>21.508</w:t>
            </w:r>
            <w:r w:rsidRPr="00D70F82">
              <w:rPr>
                <w:rFonts w:ascii="Arial" w:hAnsi="Arial" w:cs="Arial"/>
                <w:b/>
                <w:bCs/>
                <w:kern w:val="28"/>
                <w:sz w:val="36"/>
                <w:szCs w:val="24"/>
                <w:lang w:eastAsia="ru-RU"/>
              </w:rPr>
              <w:t>—</w:t>
            </w:r>
          </w:p>
          <w:p w:rsidR="007964C9" w:rsidRPr="001A38F6" w:rsidRDefault="007964C9" w:rsidP="001A38F6">
            <w:pPr>
              <w:keepNext/>
              <w:widowControl w:val="0"/>
              <w:overflowPunct w:val="0"/>
              <w:autoSpaceDE w:val="0"/>
              <w:autoSpaceDN w:val="0"/>
              <w:adjustRightInd w:val="0"/>
              <w:spacing w:after="120" w:line="240" w:lineRule="auto"/>
              <w:outlineLvl w:val="0"/>
              <w:rPr>
                <w:rFonts w:ascii="Arial" w:hAnsi="Arial" w:cs="Arial"/>
                <w:b/>
                <w:bCs/>
                <w:color w:val="000000"/>
                <w:sz w:val="36"/>
                <w:szCs w:val="24"/>
                <w:lang w:eastAsia="ru-RU"/>
              </w:rPr>
            </w:pPr>
            <w:r w:rsidRPr="002D23BE">
              <w:rPr>
                <w:rFonts w:ascii="Arial" w:hAnsi="Arial" w:cs="Arial"/>
                <w:b/>
                <w:bCs/>
                <w:kern w:val="28"/>
                <w:sz w:val="32"/>
                <w:szCs w:val="24"/>
                <w:lang w:val="en-US" w:eastAsia="ru-RU"/>
              </w:rPr>
              <w:t>201</w:t>
            </w:r>
            <w:r w:rsidR="00407257" w:rsidRPr="00530F94">
              <w:rPr>
                <w:rFonts w:ascii="Arial" w:hAnsi="Arial" w:cs="Arial"/>
                <w:b/>
                <w:bCs/>
                <w:kern w:val="28"/>
                <w:sz w:val="32"/>
                <w:szCs w:val="24"/>
                <w:lang w:eastAsia="ru-RU"/>
              </w:rPr>
              <w:t>х</w:t>
            </w:r>
          </w:p>
          <w:p w:rsidR="007964C9" w:rsidRPr="0089776D" w:rsidRDefault="0089776D" w:rsidP="0089776D">
            <w:pPr>
              <w:spacing w:after="0" w:line="240" w:lineRule="auto"/>
              <w:rPr>
                <w:rFonts w:ascii="Arial" w:hAnsi="Arial" w:cs="Arial"/>
                <w:b/>
                <w:sz w:val="36"/>
                <w:szCs w:val="20"/>
                <w:lang w:eastAsia="ru-RU"/>
              </w:rPr>
            </w:pPr>
            <w:proofErr w:type="spellStart"/>
            <w:r w:rsidRPr="0089776D">
              <w:rPr>
                <w:rFonts w:ascii="Arial" w:hAnsi="Arial" w:cs="Arial"/>
                <w:b/>
                <w:i/>
                <w:color w:val="0000CC"/>
                <w:sz w:val="32"/>
                <w:szCs w:val="32"/>
                <w:lang w:val="en-US"/>
              </w:rPr>
              <w:t>Проект</w:t>
            </w:r>
            <w:proofErr w:type="spellEnd"/>
            <w:r w:rsidRPr="0089776D">
              <w:rPr>
                <w:rFonts w:ascii="Arial" w:hAnsi="Arial" w:cs="Arial"/>
                <w:b/>
                <w:i/>
                <w:color w:val="0000CC"/>
                <w:sz w:val="32"/>
                <w:szCs w:val="32"/>
                <w:lang w:val="en-US"/>
              </w:rPr>
              <w:t>, 1</w:t>
            </w:r>
            <w:r w:rsidRPr="0089776D">
              <w:rPr>
                <w:rFonts w:ascii="Arial" w:hAnsi="Arial" w:cs="Arial"/>
                <w:b/>
                <w:i/>
                <w:color w:val="0000CC"/>
                <w:sz w:val="32"/>
                <w:szCs w:val="32"/>
              </w:rPr>
              <w:t> редакция</w:t>
            </w:r>
          </w:p>
        </w:tc>
      </w:tr>
    </w:tbl>
    <w:bookmarkEnd w:id="0"/>
    <w:p w:rsidR="00373101" w:rsidRPr="002C2DEA" w:rsidRDefault="00373101" w:rsidP="00450514">
      <w:pPr>
        <w:spacing w:after="0" w:line="240" w:lineRule="auto"/>
        <w:jc w:val="right"/>
        <w:rPr>
          <w:rFonts w:ascii="Arial" w:hAnsi="Arial" w:cs="Arial"/>
          <w:b/>
          <w:color w:val="000000"/>
          <w:sz w:val="24"/>
          <w:szCs w:val="24"/>
          <w:lang w:eastAsia="ru-RU"/>
        </w:rPr>
      </w:pPr>
      <w:r w:rsidRPr="002C2DEA">
        <w:rPr>
          <w:rFonts w:ascii="Arial" w:hAnsi="Arial" w:cs="Arial"/>
          <w:sz w:val="24"/>
          <w:szCs w:val="24"/>
          <w:lang w:eastAsia="ru-RU"/>
        </w:rPr>
        <w:t xml:space="preserve"> </w:t>
      </w:r>
    </w:p>
    <w:p w:rsidR="00373101" w:rsidRPr="002C2DEA" w:rsidRDefault="00373101" w:rsidP="00450514">
      <w:pPr>
        <w:spacing w:after="0" w:line="240" w:lineRule="auto"/>
        <w:jc w:val="center"/>
        <w:rPr>
          <w:rFonts w:ascii="Arial" w:hAnsi="Arial" w:cs="Arial"/>
          <w:bCs/>
          <w:sz w:val="24"/>
          <w:szCs w:val="24"/>
          <w:lang w:eastAsia="ru-RU"/>
        </w:rPr>
      </w:pPr>
    </w:p>
    <w:p w:rsidR="00373101" w:rsidRPr="002C2DEA" w:rsidRDefault="00373101" w:rsidP="00450514">
      <w:pPr>
        <w:spacing w:after="0" w:line="240" w:lineRule="auto"/>
        <w:jc w:val="center"/>
        <w:rPr>
          <w:rFonts w:ascii="Arial" w:hAnsi="Arial" w:cs="Arial"/>
          <w:bCs/>
          <w:sz w:val="24"/>
          <w:szCs w:val="24"/>
          <w:lang w:eastAsia="ru-RU"/>
        </w:rPr>
      </w:pPr>
    </w:p>
    <w:p w:rsidR="00373101" w:rsidRPr="002C2DEA" w:rsidRDefault="00373101" w:rsidP="00450514">
      <w:pPr>
        <w:spacing w:after="0" w:line="240" w:lineRule="auto"/>
        <w:rPr>
          <w:rFonts w:ascii="Arial" w:hAnsi="Arial" w:cs="Arial"/>
          <w:color w:val="000000"/>
          <w:sz w:val="24"/>
          <w:szCs w:val="24"/>
          <w:lang w:eastAsia="ru-RU"/>
        </w:rPr>
      </w:pPr>
    </w:p>
    <w:p w:rsidR="00407257" w:rsidRPr="00407257" w:rsidRDefault="00407257" w:rsidP="00407257">
      <w:pPr>
        <w:pStyle w:val="af7"/>
        <w:spacing w:before="120" w:after="240"/>
        <w:jc w:val="center"/>
        <w:rPr>
          <w:rFonts w:ascii="Arial" w:hAnsi="Arial" w:cs="Arial"/>
          <w:b/>
          <w:bCs/>
          <w:color w:val="000000"/>
          <w:sz w:val="32"/>
          <w:szCs w:val="32"/>
        </w:rPr>
      </w:pPr>
      <w:r w:rsidRPr="00407257">
        <w:rPr>
          <w:rFonts w:ascii="Arial" w:hAnsi="Arial" w:cs="Arial"/>
          <w:b/>
          <w:bCs/>
          <w:color w:val="000000"/>
          <w:sz w:val="32"/>
          <w:szCs w:val="32"/>
        </w:rPr>
        <w:t>Система проектной документации для строительства</w:t>
      </w:r>
    </w:p>
    <w:p w:rsidR="00407257" w:rsidRDefault="00407257" w:rsidP="00407257">
      <w:pPr>
        <w:pStyle w:val="af7"/>
        <w:spacing w:before="120" w:after="240"/>
        <w:jc w:val="center"/>
        <w:rPr>
          <w:rFonts w:cs="Arial"/>
          <w:b/>
          <w:bCs/>
          <w:color w:val="000000"/>
          <w:sz w:val="28"/>
        </w:rPr>
      </w:pPr>
    </w:p>
    <w:p w:rsidR="00407257" w:rsidRPr="00D1039B" w:rsidRDefault="00407257" w:rsidP="00407257">
      <w:pPr>
        <w:pStyle w:val="af7"/>
        <w:jc w:val="center"/>
        <w:rPr>
          <w:rFonts w:ascii="Arial" w:hAnsi="Arial" w:cs="Arial"/>
          <w:b/>
          <w:sz w:val="36"/>
        </w:rPr>
      </w:pPr>
      <w:r w:rsidRPr="00D1039B">
        <w:rPr>
          <w:rFonts w:ascii="Arial" w:hAnsi="Arial" w:cs="Arial"/>
          <w:b/>
          <w:sz w:val="36"/>
        </w:rPr>
        <w:t xml:space="preserve">ПРАВИЛА ВЫПОЛНЕНИЯ РАБОЧЕЙ ДОКУМЕНТАЦИИ </w:t>
      </w:r>
    </w:p>
    <w:p w:rsidR="00407257" w:rsidRDefault="00407257" w:rsidP="00407257">
      <w:pPr>
        <w:pStyle w:val="af7"/>
        <w:jc w:val="center"/>
        <w:rPr>
          <w:rFonts w:ascii="Arial" w:hAnsi="Arial" w:cs="Arial"/>
          <w:b/>
          <w:sz w:val="36"/>
        </w:rPr>
      </w:pPr>
      <w:r w:rsidRPr="00D1039B">
        <w:rPr>
          <w:rFonts w:ascii="Arial" w:hAnsi="Arial" w:cs="Arial"/>
          <w:b/>
          <w:sz w:val="36"/>
        </w:rPr>
        <w:t>ГЕНЕРАЛЬНЫХ ПЛАНОВ ПРЕДПРИЯТИЙ, СООРУЖЕНИЙ И ЖИЛИЩНО-ГРАЖДАНСКИХ ОБЪЕКТОВ</w:t>
      </w:r>
    </w:p>
    <w:p w:rsidR="00D1039B" w:rsidRDefault="00D1039B" w:rsidP="00407257">
      <w:pPr>
        <w:pStyle w:val="af7"/>
        <w:jc w:val="center"/>
        <w:rPr>
          <w:rFonts w:ascii="Arial" w:hAnsi="Arial" w:cs="Arial"/>
          <w:b/>
          <w:sz w:val="36"/>
        </w:rPr>
      </w:pPr>
    </w:p>
    <w:p w:rsidR="00D1039B" w:rsidRDefault="00D1039B" w:rsidP="00407257">
      <w:pPr>
        <w:pStyle w:val="af7"/>
        <w:jc w:val="center"/>
        <w:rPr>
          <w:rFonts w:ascii="Arial" w:hAnsi="Arial" w:cs="Arial"/>
          <w:b/>
          <w:sz w:val="36"/>
        </w:rPr>
      </w:pPr>
    </w:p>
    <w:p w:rsidR="00D1039B" w:rsidRDefault="00D1039B" w:rsidP="00407257">
      <w:pPr>
        <w:pStyle w:val="af7"/>
        <w:jc w:val="center"/>
        <w:rPr>
          <w:rFonts w:ascii="Arial" w:hAnsi="Arial" w:cs="Arial"/>
          <w:b/>
          <w:sz w:val="36"/>
        </w:rPr>
      </w:pPr>
    </w:p>
    <w:p w:rsidR="00D1039B" w:rsidRPr="00D1039B" w:rsidRDefault="00D1039B" w:rsidP="00407257">
      <w:pPr>
        <w:pStyle w:val="af7"/>
        <w:jc w:val="center"/>
        <w:rPr>
          <w:rFonts w:ascii="Arial" w:hAnsi="Arial" w:cs="Arial"/>
          <w:b/>
          <w:sz w:val="36"/>
        </w:rPr>
      </w:pPr>
    </w:p>
    <w:p w:rsidR="00407257" w:rsidRPr="00D1039B" w:rsidRDefault="00407257" w:rsidP="00407257">
      <w:pPr>
        <w:pStyle w:val="af7"/>
        <w:jc w:val="center"/>
        <w:rPr>
          <w:i/>
          <w:color w:val="0000CC"/>
          <w:sz w:val="28"/>
          <w:szCs w:val="28"/>
        </w:rPr>
      </w:pPr>
      <w:r w:rsidRPr="00D1039B">
        <w:rPr>
          <w:b/>
          <w:i/>
          <w:color w:val="0000CC"/>
          <w:sz w:val="28"/>
          <w:szCs w:val="28"/>
        </w:rPr>
        <w:t>Настоящий проект стандарта не подлежит применению до его принятия</w:t>
      </w:r>
    </w:p>
    <w:p w:rsidR="00373101" w:rsidRPr="002C2DEA" w:rsidRDefault="00373101" w:rsidP="00450514">
      <w:pPr>
        <w:spacing w:after="0" w:line="240" w:lineRule="auto"/>
        <w:jc w:val="center"/>
        <w:rPr>
          <w:rFonts w:ascii="Arial" w:hAnsi="Arial" w:cs="Arial"/>
          <w:b/>
          <w:color w:val="000000"/>
          <w:sz w:val="24"/>
          <w:szCs w:val="24"/>
        </w:rPr>
      </w:pPr>
    </w:p>
    <w:p w:rsidR="0055141D" w:rsidRDefault="0055141D" w:rsidP="00450514">
      <w:pPr>
        <w:spacing w:after="0" w:line="240" w:lineRule="auto"/>
        <w:jc w:val="center"/>
        <w:rPr>
          <w:rFonts w:ascii="Arial" w:hAnsi="Arial" w:cs="Arial"/>
          <w:b/>
          <w:color w:val="000000"/>
          <w:sz w:val="24"/>
          <w:szCs w:val="24"/>
        </w:rPr>
      </w:pPr>
    </w:p>
    <w:p w:rsidR="00373101" w:rsidRPr="002C2DEA" w:rsidRDefault="00373101" w:rsidP="00450514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  <w:lang w:eastAsia="ru-RU"/>
        </w:rPr>
      </w:pPr>
      <w:r w:rsidRPr="002C2DEA">
        <w:rPr>
          <w:rFonts w:ascii="Arial" w:hAnsi="Arial" w:cs="Arial"/>
          <w:b/>
          <w:sz w:val="20"/>
          <w:szCs w:val="20"/>
          <w:lang w:eastAsia="ru-RU"/>
        </w:rPr>
        <w:t>Москва</w:t>
      </w:r>
    </w:p>
    <w:p w:rsidR="00373101" w:rsidRPr="002C2DEA" w:rsidRDefault="00373101" w:rsidP="00450514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  <w:lang w:eastAsia="ru-RU"/>
        </w:rPr>
      </w:pPr>
      <w:proofErr w:type="spellStart"/>
      <w:r w:rsidRPr="002C2DEA">
        <w:rPr>
          <w:rFonts w:ascii="Arial" w:hAnsi="Arial" w:cs="Arial"/>
          <w:b/>
          <w:sz w:val="20"/>
          <w:szCs w:val="20"/>
          <w:lang w:eastAsia="ru-RU"/>
        </w:rPr>
        <w:t>Стандартинформ</w:t>
      </w:r>
      <w:proofErr w:type="spellEnd"/>
    </w:p>
    <w:p w:rsidR="00373101" w:rsidRPr="002C2DEA" w:rsidRDefault="00373101" w:rsidP="00450514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  <w:lang w:eastAsia="ru-RU"/>
        </w:rPr>
      </w:pPr>
      <w:r w:rsidRPr="002C2DEA">
        <w:rPr>
          <w:rFonts w:ascii="Arial" w:hAnsi="Arial" w:cs="Arial"/>
          <w:b/>
          <w:sz w:val="20"/>
          <w:szCs w:val="20"/>
          <w:lang w:eastAsia="ru-RU"/>
        </w:rPr>
        <w:t>201</w:t>
      </w:r>
      <w:r w:rsidR="00D1039B">
        <w:rPr>
          <w:rFonts w:ascii="Arial" w:hAnsi="Arial" w:cs="Arial"/>
          <w:b/>
          <w:sz w:val="20"/>
          <w:szCs w:val="20"/>
          <w:lang w:eastAsia="ru-RU"/>
        </w:rPr>
        <w:t>х</w:t>
      </w:r>
    </w:p>
    <w:p w:rsidR="00D1039B" w:rsidRDefault="00D1039B">
      <w:pPr>
        <w:spacing w:after="0" w:line="240" w:lineRule="auto"/>
        <w:rPr>
          <w:rFonts w:ascii="Arial" w:hAnsi="Arial" w:cs="Arial"/>
          <w:b/>
          <w:color w:val="000000"/>
          <w:sz w:val="28"/>
          <w:szCs w:val="24"/>
        </w:rPr>
      </w:pPr>
      <w:r>
        <w:rPr>
          <w:rFonts w:ascii="Arial" w:hAnsi="Arial" w:cs="Arial"/>
          <w:b/>
          <w:color w:val="000000"/>
          <w:sz w:val="28"/>
          <w:szCs w:val="24"/>
        </w:rPr>
        <w:br w:type="page"/>
      </w:r>
    </w:p>
    <w:p w:rsidR="00420643" w:rsidRPr="002C2DEA" w:rsidRDefault="00373101" w:rsidP="007964C9">
      <w:pPr>
        <w:spacing w:before="240" w:after="120" w:line="240" w:lineRule="auto"/>
        <w:jc w:val="center"/>
        <w:rPr>
          <w:rFonts w:ascii="Arial" w:hAnsi="Arial" w:cs="Arial"/>
          <w:b/>
          <w:color w:val="000000"/>
          <w:sz w:val="24"/>
          <w:szCs w:val="24"/>
        </w:rPr>
      </w:pPr>
      <w:r w:rsidRPr="002D23BE">
        <w:rPr>
          <w:rFonts w:ascii="Arial" w:hAnsi="Arial" w:cs="Arial"/>
          <w:b/>
          <w:color w:val="000000"/>
          <w:sz w:val="28"/>
          <w:szCs w:val="24"/>
        </w:rPr>
        <w:lastRenderedPageBreak/>
        <w:t>Предисловие</w:t>
      </w:r>
    </w:p>
    <w:p w:rsidR="00420643" w:rsidRPr="001A38F6" w:rsidRDefault="00420643" w:rsidP="001A38F6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0"/>
        </w:rPr>
      </w:pPr>
      <w:r w:rsidRPr="001A38F6">
        <w:rPr>
          <w:rFonts w:ascii="Arial" w:hAnsi="Arial" w:cs="Arial"/>
          <w:spacing w:val="-2"/>
          <w:sz w:val="24"/>
          <w:szCs w:val="20"/>
        </w:rPr>
        <w:t>Цели, основные принципы и основной порядок проведения работ по межгосу</w:t>
      </w:r>
      <w:r w:rsidR="00332908">
        <w:rPr>
          <w:rFonts w:ascii="Arial" w:hAnsi="Arial" w:cs="Arial"/>
          <w:spacing w:val="-2"/>
          <w:sz w:val="24"/>
          <w:szCs w:val="20"/>
        </w:rPr>
        <w:softHyphen/>
      </w:r>
      <w:r w:rsidRPr="001A38F6">
        <w:rPr>
          <w:rFonts w:ascii="Arial" w:hAnsi="Arial" w:cs="Arial"/>
          <w:spacing w:val="-2"/>
          <w:sz w:val="24"/>
          <w:szCs w:val="20"/>
        </w:rPr>
        <w:t>дарственной</w:t>
      </w:r>
      <w:r w:rsidRPr="001A38F6">
        <w:rPr>
          <w:rFonts w:ascii="Arial" w:hAnsi="Arial" w:cs="Arial"/>
          <w:sz w:val="24"/>
          <w:szCs w:val="20"/>
        </w:rPr>
        <w:t xml:space="preserve"> стандартизации установлены ГОСТ</w:t>
      </w:r>
      <w:r w:rsidR="00332908">
        <w:rPr>
          <w:rFonts w:ascii="Arial" w:hAnsi="Arial" w:cs="Arial"/>
          <w:sz w:val="24"/>
          <w:szCs w:val="20"/>
        </w:rPr>
        <w:t> </w:t>
      </w:r>
      <w:r w:rsidRPr="001A38F6">
        <w:rPr>
          <w:rFonts w:ascii="Arial" w:hAnsi="Arial" w:cs="Arial"/>
          <w:sz w:val="24"/>
          <w:szCs w:val="20"/>
        </w:rPr>
        <w:t>1.0</w:t>
      </w:r>
      <w:r w:rsidR="001A38F6">
        <w:rPr>
          <w:rFonts w:ascii="Arial" w:hAnsi="Arial" w:cs="Arial"/>
          <w:sz w:val="24"/>
          <w:szCs w:val="20"/>
        </w:rPr>
        <w:t>—</w:t>
      </w:r>
      <w:r w:rsidRPr="001A38F6">
        <w:rPr>
          <w:rFonts w:ascii="Arial" w:hAnsi="Arial" w:cs="Arial"/>
          <w:sz w:val="24"/>
          <w:szCs w:val="20"/>
        </w:rPr>
        <w:t>2015 «Межгосударственная система станда</w:t>
      </w:r>
      <w:r w:rsidR="001A38F6">
        <w:rPr>
          <w:rFonts w:ascii="Arial" w:hAnsi="Arial" w:cs="Arial"/>
          <w:sz w:val="24"/>
          <w:szCs w:val="20"/>
        </w:rPr>
        <w:t xml:space="preserve">ртизации. Основные положения» и </w:t>
      </w:r>
      <w:r w:rsidRPr="001A38F6">
        <w:rPr>
          <w:rFonts w:ascii="Arial" w:hAnsi="Arial" w:cs="Arial"/>
          <w:sz w:val="24"/>
          <w:szCs w:val="20"/>
        </w:rPr>
        <w:t>ГОСТ 1.2</w:t>
      </w:r>
      <w:r w:rsidR="001A38F6">
        <w:rPr>
          <w:rFonts w:ascii="Arial" w:hAnsi="Arial" w:cs="Arial"/>
          <w:sz w:val="24"/>
          <w:szCs w:val="20"/>
        </w:rPr>
        <w:t>—</w:t>
      </w:r>
      <w:r w:rsidRPr="001A38F6">
        <w:rPr>
          <w:rFonts w:ascii="Arial" w:hAnsi="Arial" w:cs="Arial"/>
          <w:sz w:val="24"/>
          <w:szCs w:val="20"/>
        </w:rPr>
        <w:t>2015 «Межгосударст</w:t>
      </w:r>
      <w:r w:rsidR="00332908">
        <w:rPr>
          <w:rFonts w:ascii="Arial" w:hAnsi="Arial" w:cs="Arial"/>
          <w:sz w:val="24"/>
          <w:szCs w:val="20"/>
        </w:rPr>
        <w:softHyphen/>
      </w:r>
      <w:r w:rsidRPr="001A38F6">
        <w:rPr>
          <w:rFonts w:ascii="Arial" w:hAnsi="Arial" w:cs="Arial"/>
          <w:sz w:val="24"/>
          <w:szCs w:val="20"/>
        </w:rPr>
        <w:t>венная система стандартизации. Стандарты межгосударственные, правила и рекомендации по межгосударственной стандартизации. Правила разработки, принятия, обновления и отмены»</w:t>
      </w:r>
    </w:p>
    <w:p w:rsidR="001A38F6" w:rsidRPr="001A38F6" w:rsidRDefault="001A38F6" w:rsidP="00420643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0"/>
        </w:rPr>
      </w:pPr>
    </w:p>
    <w:p w:rsidR="00373101" w:rsidRPr="001A38F6" w:rsidRDefault="00373101" w:rsidP="00450514">
      <w:pPr>
        <w:spacing w:after="0" w:line="240" w:lineRule="auto"/>
        <w:ind w:firstLine="709"/>
        <w:jc w:val="both"/>
        <w:rPr>
          <w:rFonts w:ascii="Arial" w:hAnsi="Arial" w:cs="Arial"/>
          <w:b/>
          <w:color w:val="000000"/>
          <w:sz w:val="24"/>
          <w:szCs w:val="20"/>
        </w:rPr>
      </w:pPr>
      <w:r w:rsidRPr="001A38F6">
        <w:rPr>
          <w:rFonts w:ascii="Arial" w:hAnsi="Arial" w:cs="Arial"/>
          <w:b/>
          <w:color w:val="000000"/>
          <w:sz w:val="24"/>
          <w:szCs w:val="20"/>
        </w:rPr>
        <w:t>Сведения о стандарте</w:t>
      </w:r>
    </w:p>
    <w:p w:rsidR="00373101" w:rsidRPr="001A38F6" w:rsidRDefault="00373101" w:rsidP="001A38F6">
      <w:pPr>
        <w:spacing w:after="0" w:line="240" w:lineRule="auto"/>
        <w:jc w:val="both"/>
        <w:rPr>
          <w:rFonts w:ascii="Arial" w:hAnsi="Arial" w:cs="Arial"/>
          <w:sz w:val="24"/>
          <w:szCs w:val="20"/>
          <w:lang w:eastAsia="ru-RU"/>
        </w:rPr>
      </w:pPr>
    </w:p>
    <w:p w:rsidR="00373101" w:rsidRPr="001A38F6" w:rsidRDefault="001A38F6" w:rsidP="001A38F6">
      <w:pPr>
        <w:pStyle w:val="af6"/>
        <w:numPr>
          <w:ilvl w:val="0"/>
          <w:numId w:val="24"/>
        </w:numPr>
        <w:spacing w:after="0" w:line="240" w:lineRule="auto"/>
        <w:ind w:left="0" w:firstLine="709"/>
        <w:jc w:val="both"/>
        <w:rPr>
          <w:rFonts w:ascii="Arial" w:hAnsi="Arial" w:cs="Arial"/>
          <w:noProof/>
          <w:sz w:val="24"/>
          <w:szCs w:val="20"/>
          <w:lang w:eastAsia="ru-RU"/>
        </w:rPr>
      </w:pPr>
      <w:r w:rsidRPr="001A38F6">
        <w:rPr>
          <w:rFonts w:ascii="Arial" w:hAnsi="Arial" w:cs="Arial"/>
          <w:sz w:val="24"/>
          <w:szCs w:val="20"/>
          <w:lang w:eastAsia="ru-RU"/>
        </w:rPr>
        <w:t xml:space="preserve">РАЗРАБОТАН </w:t>
      </w:r>
      <w:r w:rsidR="009D3C79" w:rsidRPr="009457C4">
        <w:rPr>
          <w:rFonts w:ascii="Arial" w:hAnsi="Arial" w:cs="Arial"/>
          <w:sz w:val="24"/>
          <w:szCs w:val="20"/>
          <w:lang w:eastAsia="ru-RU"/>
        </w:rPr>
        <w:t>Акционерным обществом «Центр технического и сметного нормирования в строительстве» (АО «ЦНС»)</w:t>
      </w:r>
    </w:p>
    <w:p w:rsidR="00373101" w:rsidRPr="001A38F6" w:rsidRDefault="001A38F6" w:rsidP="001A38F6">
      <w:pPr>
        <w:pStyle w:val="Heading"/>
        <w:numPr>
          <w:ilvl w:val="0"/>
          <w:numId w:val="24"/>
        </w:numPr>
        <w:ind w:left="0" w:firstLine="709"/>
        <w:jc w:val="both"/>
        <w:rPr>
          <w:b w:val="0"/>
          <w:sz w:val="24"/>
          <w:szCs w:val="20"/>
        </w:rPr>
      </w:pPr>
      <w:r w:rsidRPr="001A38F6">
        <w:rPr>
          <w:b w:val="0"/>
          <w:noProof/>
          <w:sz w:val="24"/>
          <w:szCs w:val="20"/>
        </w:rPr>
        <w:t>ВНЕСЕН Техническим комитетом по стандартизации ТК</w:t>
      </w:r>
      <w:r w:rsidR="009B6F97">
        <w:rPr>
          <w:b w:val="0"/>
          <w:noProof/>
          <w:sz w:val="24"/>
          <w:szCs w:val="20"/>
        </w:rPr>
        <w:t> </w:t>
      </w:r>
      <w:r w:rsidRPr="001A38F6">
        <w:rPr>
          <w:b w:val="0"/>
          <w:noProof/>
          <w:sz w:val="24"/>
          <w:szCs w:val="20"/>
        </w:rPr>
        <w:t>465 «Строительство»</w:t>
      </w:r>
    </w:p>
    <w:p w:rsidR="001A38F6" w:rsidRDefault="001A38F6" w:rsidP="001A38F6">
      <w:pPr>
        <w:pStyle w:val="Heading"/>
        <w:numPr>
          <w:ilvl w:val="0"/>
          <w:numId w:val="24"/>
        </w:numPr>
        <w:ind w:left="0" w:firstLine="709"/>
        <w:jc w:val="both"/>
        <w:rPr>
          <w:b w:val="0"/>
          <w:sz w:val="24"/>
          <w:szCs w:val="20"/>
        </w:rPr>
      </w:pPr>
      <w:r w:rsidRPr="001A38F6">
        <w:rPr>
          <w:b w:val="0"/>
          <w:sz w:val="24"/>
          <w:szCs w:val="20"/>
        </w:rPr>
        <w:t>ПРИНЯТ Межгосударственным советом по стандартизации, метрологии и сертификации (протокол от                           г.</w:t>
      </w:r>
      <w:r w:rsidRPr="001A38F6">
        <w:rPr>
          <w:sz w:val="24"/>
          <w:szCs w:val="20"/>
        </w:rPr>
        <w:t xml:space="preserve"> </w:t>
      </w:r>
      <w:r w:rsidRPr="001A38F6">
        <w:rPr>
          <w:b w:val="0"/>
          <w:sz w:val="24"/>
          <w:szCs w:val="20"/>
        </w:rPr>
        <w:t>№</w:t>
      </w:r>
      <w:proofErr w:type="gramStart"/>
      <w:r w:rsidRPr="001A38F6">
        <w:rPr>
          <w:sz w:val="24"/>
          <w:szCs w:val="20"/>
        </w:rPr>
        <w:t xml:space="preserve">          </w:t>
      </w:r>
      <w:r w:rsidRPr="001A38F6">
        <w:rPr>
          <w:b w:val="0"/>
          <w:sz w:val="24"/>
          <w:szCs w:val="20"/>
        </w:rPr>
        <w:t>)</w:t>
      </w:r>
      <w:proofErr w:type="gramEnd"/>
    </w:p>
    <w:p w:rsidR="001A38F6" w:rsidRPr="001A38F6" w:rsidRDefault="001A38F6" w:rsidP="001A38F6">
      <w:pPr>
        <w:pStyle w:val="Heading"/>
        <w:ind w:firstLine="709"/>
        <w:jc w:val="both"/>
        <w:rPr>
          <w:b w:val="0"/>
          <w:sz w:val="24"/>
          <w:szCs w:val="20"/>
        </w:rPr>
      </w:pPr>
    </w:p>
    <w:p w:rsidR="00373101" w:rsidRPr="002C2DEA" w:rsidRDefault="00373101" w:rsidP="001A38F6">
      <w:pPr>
        <w:spacing w:line="240" w:lineRule="exact"/>
        <w:ind w:firstLine="709"/>
        <w:jc w:val="both"/>
        <w:rPr>
          <w:rFonts w:ascii="Arial" w:hAnsi="Arial" w:cs="Arial"/>
          <w:sz w:val="20"/>
          <w:szCs w:val="20"/>
          <w:lang w:eastAsia="ru-RU"/>
        </w:rPr>
      </w:pPr>
      <w:r w:rsidRPr="001A38F6">
        <w:rPr>
          <w:rFonts w:ascii="Arial" w:hAnsi="Arial" w:cs="Arial"/>
          <w:sz w:val="24"/>
          <w:szCs w:val="20"/>
          <w:lang w:eastAsia="ru-RU"/>
        </w:rPr>
        <w:t>За принятие проголосовали:</w:t>
      </w:r>
    </w:p>
    <w:tbl>
      <w:tblPr>
        <w:tblW w:w="9534" w:type="dxa"/>
        <w:tblInd w:w="213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left w:w="71" w:type="dxa"/>
          <w:right w:w="71" w:type="dxa"/>
        </w:tblCellMar>
        <w:tblLook w:val="0000"/>
      </w:tblPr>
      <w:tblGrid>
        <w:gridCol w:w="2792"/>
        <w:gridCol w:w="2295"/>
        <w:gridCol w:w="4447"/>
      </w:tblGrid>
      <w:tr w:rsidR="00432A5F" w:rsidRPr="00755756" w:rsidTr="001A38F6">
        <w:trPr>
          <w:trHeight w:val="521"/>
        </w:trPr>
        <w:tc>
          <w:tcPr>
            <w:tcW w:w="2792" w:type="dxa"/>
            <w:tcBorders>
              <w:top w:val="single" w:sz="6" w:space="0" w:color="auto"/>
              <w:bottom w:val="double" w:sz="4" w:space="0" w:color="auto"/>
              <w:right w:val="single" w:sz="6" w:space="0" w:color="auto"/>
            </w:tcBorders>
            <w:vAlign w:val="center"/>
          </w:tcPr>
          <w:p w:rsidR="00432A5F" w:rsidRPr="001A38F6" w:rsidRDefault="00432A5F" w:rsidP="001A38F6">
            <w:pPr>
              <w:spacing w:after="0" w:line="259" w:lineRule="auto"/>
              <w:jc w:val="center"/>
              <w:rPr>
                <w:rFonts w:ascii="Arial" w:eastAsia="Calibri" w:hAnsi="Arial" w:cs="Arial"/>
                <w:sz w:val="18"/>
                <w:szCs w:val="16"/>
              </w:rPr>
            </w:pPr>
            <w:r w:rsidRPr="001A38F6">
              <w:rPr>
                <w:rFonts w:ascii="Arial" w:eastAsia="Calibri" w:hAnsi="Arial" w:cs="Arial"/>
                <w:sz w:val="18"/>
                <w:szCs w:val="16"/>
              </w:rPr>
              <w:t>Краткое наименование страны по МК (ИСО 3166) 004—97</w:t>
            </w:r>
          </w:p>
        </w:tc>
        <w:tc>
          <w:tcPr>
            <w:tcW w:w="2295" w:type="dxa"/>
            <w:tcBorders>
              <w:top w:val="single" w:sz="6" w:space="0" w:color="auto"/>
              <w:bottom w:val="double" w:sz="4" w:space="0" w:color="auto"/>
            </w:tcBorders>
            <w:vAlign w:val="center"/>
          </w:tcPr>
          <w:p w:rsidR="00432A5F" w:rsidRPr="001A38F6" w:rsidRDefault="00432A5F" w:rsidP="001A38F6">
            <w:pPr>
              <w:spacing w:after="0" w:line="259" w:lineRule="auto"/>
              <w:jc w:val="center"/>
              <w:rPr>
                <w:rFonts w:ascii="Arial" w:eastAsia="Calibri" w:hAnsi="Arial" w:cs="Arial"/>
                <w:sz w:val="18"/>
                <w:szCs w:val="16"/>
              </w:rPr>
            </w:pPr>
            <w:r w:rsidRPr="001A38F6">
              <w:rPr>
                <w:rFonts w:ascii="Arial" w:eastAsia="Calibri" w:hAnsi="Arial" w:cs="Arial"/>
                <w:sz w:val="18"/>
                <w:szCs w:val="16"/>
              </w:rPr>
              <w:t xml:space="preserve">Код страны по </w:t>
            </w:r>
            <w:r w:rsidRPr="001A38F6">
              <w:rPr>
                <w:rFonts w:ascii="Arial" w:eastAsia="Calibri" w:hAnsi="Arial" w:cs="Arial"/>
                <w:spacing w:val="-10"/>
                <w:sz w:val="18"/>
                <w:szCs w:val="16"/>
              </w:rPr>
              <w:t xml:space="preserve">МК </w:t>
            </w:r>
            <w:r w:rsidRPr="001A38F6">
              <w:rPr>
                <w:rFonts w:ascii="Arial" w:eastAsia="Calibri" w:hAnsi="Arial" w:cs="Arial"/>
                <w:spacing w:val="-10"/>
                <w:sz w:val="18"/>
                <w:szCs w:val="16"/>
              </w:rPr>
              <w:br/>
              <w:t>(ИСО 3166) 004—97</w:t>
            </w:r>
          </w:p>
        </w:tc>
        <w:tc>
          <w:tcPr>
            <w:tcW w:w="4447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</w:tcBorders>
            <w:vAlign w:val="center"/>
          </w:tcPr>
          <w:p w:rsidR="00432A5F" w:rsidRPr="001A38F6" w:rsidRDefault="00432A5F" w:rsidP="001A38F6">
            <w:pPr>
              <w:spacing w:after="0" w:line="259" w:lineRule="auto"/>
              <w:ind w:left="1"/>
              <w:jc w:val="center"/>
              <w:rPr>
                <w:rFonts w:ascii="Arial" w:eastAsia="Calibri" w:hAnsi="Arial" w:cs="Arial"/>
                <w:sz w:val="18"/>
                <w:szCs w:val="16"/>
              </w:rPr>
            </w:pPr>
            <w:r w:rsidRPr="001A38F6">
              <w:rPr>
                <w:rFonts w:ascii="Arial" w:eastAsia="Calibri" w:hAnsi="Arial" w:cs="Arial"/>
                <w:sz w:val="18"/>
                <w:szCs w:val="16"/>
              </w:rPr>
              <w:t>Сокращенное наименование национального органа по стандартизации</w:t>
            </w:r>
          </w:p>
        </w:tc>
      </w:tr>
      <w:tr w:rsidR="00432A5F" w:rsidRPr="00755756" w:rsidTr="00084BC1">
        <w:trPr>
          <w:trHeight w:val="191"/>
        </w:trPr>
        <w:tc>
          <w:tcPr>
            <w:tcW w:w="2792" w:type="dxa"/>
            <w:tcBorders>
              <w:right w:val="single" w:sz="6" w:space="0" w:color="auto"/>
            </w:tcBorders>
          </w:tcPr>
          <w:p w:rsidR="00432A5F" w:rsidRPr="001A38F6" w:rsidRDefault="00432A5F" w:rsidP="00084BC1">
            <w:pPr>
              <w:spacing w:after="80"/>
              <w:ind w:left="142"/>
              <w:rPr>
                <w:rFonts w:ascii="Arial" w:hAnsi="Arial"/>
                <w:sz w:val="24"/>
              </w:rPr>
            </w:pPr>
          </w:p>
        </w:tc>
        <w:tc>
          <w:tcPr>
            <w:tcW w:w="2295" w:type="dxa"/>
            <w:tcBorders>
              <w:right w:val="nil"/>
            </w:tcBorders>
          </w:tcPr>
          <w:p w:rsidR="00432A5F" w:rsidRPr="00FA3207" w:rsidRDefault="00432A5F" w:rsidP="00084BC1">
            <w:pPr>
              <w:spacing w:after="80"/>
              <w:jc w:val="center"/>
              <w:rPr>
                <w:rFonts w:ascii="Arial" w:hAnsi="Arial"/>
                <w:sz w:val="24"/>
              </w:rPr>
            </w:pPr>
          </w:p>
        </w:tc>
        <w:tc>
          <w:tcPr>
            <w:tcW w:w="4447" w:type="dxa"/>
            <w:tcBorders>
              <w:left w:val="single" w:sz="6" w:space="0" w:color="auto"/>
            </w:tcBorders>
          </w:tcPr>
          <w:p w:rsidR="00432A5F" w:rsidRPr="001A38F6" w:rsidRDefault="00432A5F" w:rsidP="00084BC1">
            <w:pPr>
              <w:spacing w:after="80"/>
              <w:ind w:left="214"/>
              <w:rPr>
                <w:rFonts w:ascii="Arial" w:hAnsi="Arial"/>
                <w:sz w:val="24"/>
              </w:rPr>
            </w:pPr>
          </w:p>
        </w:tc>
      </w:tr>
      <w:tr w:rsidR="00432A5F" w:rsidRPr="00755756" w:rsidTr="00084BC1">
        <w:trPr>
          <w:trHeight w:val="191"/>
        </w:trPr>
        <w:tc>
          <w:tcPr>
            <w:tcW w:w="2792" w:type="dxa"/>
            <w:tcBorders>
              <w:right w:val="single" w:sz="6" w:space="0" w:color="auto"/>
            </w:tcBorders>
          </w:tcPr>
          <w:p w:rsidR="00432A5F" w:rsidRPr="001A38F6" w:rsidRDefault="00432A5F" w:rsidP="00084BC1">
            <w:pPr>
              <w:spacing w:after="80"/>
              <w:ind w:left="142"/>
              <w:rPr>
                <w:rFonts w:ascii="Arial" w:hAnsi="Arial"/>
                <w:sz w:val="24"/>
              </w:rPr>
            </w:pPr>
          </w:p>
        </w:tc>
        <w:tc>
          <w:tcPr>
            <w:tcW w:w="2295" w:type="dxa"/>
            <w:tcBorders>
              <w:right w:val="nil"/>
            </w:tcBorders>
          </w:tcPr>
          <w:p w:rsidR="00432A5F" w:rsidRPr="00FA3207" w:rsidRDefault="00432A5F" w:rsidP="00084BC1">
            <w:pPr>
              <w:spacing w:after="80"/>
              <w:jc w:val="center"/>
              <w:rPr>
                <w:rFonts w:ascii="Arial" w:hAnsi="Arial"/>
                <w:sz w:val="24"/>
              </w:rPr>
            </w:pPr>
          </w:p>
        </w:tc>
        <w:tc>
          <w:tcPr>
            <w:tcW w:w="4447" w:type="dxa"/>
            <w:tcBorders>
              <w:left w:val="single" w:sz="6" w:space="0" w:color="auto"/>
            </w:tcBorders>
          </w:tcPr>
          <w:p w:rsidR="00432A5F" w:rsidRPr="001A38F6" w:rsidRDefault="00432A5F" w:rsidP="00084BC1">
            <w:pPr>
              <w:spacing w:after="80"/>
              <w:ind w:left="214"/>
              <w:rPr>
                <w:rFonts w:ascii="Arial" w:hAnsi="Arial"/>
                <w:sz w:val="24"/>
              </w:rPr>
            </w:pPr>
          </w:p>
        </w:tc>
      </w:tr>
      <w:tr w:rsidR="00432A5F" w:rsidRPr="00755756" w:rsidTr="00084BC1">
        <w:trPr>
          <w:trHeight w:val="74"/>
        </w:trPr>
        <w:tc>
          <w:tcPr>
            <w:tcW w:w="2792" w:type="dxa"/>
            <w:tcBorders>
              <w:right w:val="single" w:sz="6" w:space="0" w:color="auto"/>
            </w:tcBorders>
          </w:tcPr>
          <w:p w:rsidR="00432A5F" w:rsidRPr="001A38F6" w:rsidRDefault="00432A5F" w:rsidP="00084BC1">
            <w:pPr>
              <w:spacing w:after="80"/>
              <w:ind w:left="142"/>
              <w:rPr>
                <w:rFonts w:ascii="Arial" w:hAnsi="Arial"/>
                <w:sz w:val="24"/>
              </w:rPr>
            </w:pPr>
          </w:p>
        </w:tc>
        <w:tc>
          <w:tcPr>
            <w:tcW w:w="2295" w:type="dxa"/>
            <w:tcBorders>
              <w:right w:val="nil"/>
            </w:tcBorders>
          </w:tcPr>
          <w:p w:rsidR="00432A5F" w:rsidRPr="00FA3207" w:rsidRDefault="00432A5F" w:rsidP="00084BC1">
            <w:pPr>
              <w:spacing w:after="80"/>
              <w:jc w:val="center"/>
              <w:rPr>
                <w:rFonts w:ascii="Arial" w:hAnsi="Arial"/>
                <w:sz w:val="24"/>
              </w:rPr>
            </w:pPr>
          </w:p>
        </w:tc>
        <w:tc>
          <w:tcPr>
            <w:tcW w:w="4447" w:type="dxa"/>
            <w:tcBorders>
              <w:left w:val="single" w:sz="6" w:space="0" w:color="auto"/>
            </w:tcBorders>
          </w:tcPr>
          <w:p w:rsidR="00432A5F" w:rsidRPr="001A38F6" w:rsidRDefault="00432A5F" w:rsidP="00084BC1">
            <w:pPr>
              <w:spacing w:after="80"/>
              <w:ind w:left="214"/>
              <w:rPr>
                <w:rFonts w:ascii="Arial" w:hAnsi="Arial"/>
                <w:sz w:val="24"/>
              </w:rPr>
            </w:pPr>
          </w:p>
        </w:tc>
      </w:tr>
    </w:tbl>
    <w:p w:rsidR="001A38F6" w:rsidRDefault="001A38F6" w:rsidP="00420643">
      <w:pPr>
        <w:pStyle w:val="3"/>
        <w:spacing w:before="0" w:after="0" w:line="240" w:lineRule="auto"/>
        <w:ind w:firstLine="709"/>
        <w:jc w:val="both"/>
        <w:rPr>
          <w:rFonts w:ascii="Arial" w:hAnsi="Arial" w:cs="Arial"/>
          <w:b w:val="0"/>
          <w:sz w:val="20"/>
        </w:rPr>
      </w:pPr>
    </w:p>
    <w:p w:rsidR="00373101" w:rsidRPr="001A38F6" w:rsidRDefault="00BF2829" w:rsidP="00420643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0"/>
          <w:lang w:eastAsia="ru-RU"/>
        </w:rPr>
      </w:pPr>
      <w:r>
        <w:rPr>
          <w:rFonts w:ascii="Arial" w:hAnsi="Arial" w:cs="Arial"/>
          <w:sz w:val="24"/>
          <w:szCs w:val="20"/>
          <w:lang w:eastAsia="ru-RU"/>
        </w:rPr>
        <w:t>4 </w:t>
      </w:r>
      <w:r w:rsidR="00373101" w:rsidRPr="001A38F6">
        <w:rPr>
          <w:rFonts w:ascii="Arial" w:hAnsi="Arial" w:cs="Arial"/>
          <w:sz w:val="24"/>
          <w:szCs w:val="20"/>
          <w:lang w:eastAsia="ru-RU"/>
        </w:rPr>
        <w:t xml:space="preserve">Приказом Федерального агентства по техническому регулированию и метрологии  </w:t>
      </w:r>
      <w:proofErr w:type="gramStart"/>
      <w:r w:rsidR="00373101" w:rsidRPr="001A38F6">
        <w:rPr>
          <w:rFonts w:ascii="Arial" w:hAnsi="Arial" w:cs="Arial"/>
          <w:sz w:val="24"/>
          <w:szCs w:val="20"/>
          <w:lang w:eastAsia="ru-RU"/>
        </w:rPr>
        <w:t>от</w:t>
      </w:r>
      <w:proofErr w:type="gramEnd"/>
      <w:r w:rsidR="00646524">
        <w:rPr>
          <w:rFonts w:ascii="Arial" w:hAnsi="Arial" w:cs="Arial"/>
          <w:sz w:val="24"/>
          <w:szCs w:val="20"/>
          <w:lang w:eastAsia="ru-RU"/>
        </w:rPr>
        <w:t xml:space="preserve">                      </w:t>
      </w:r>
      <w:r w:rsidR="00373101" w:rsidRPr="001A38F6">
        <w:rPr>
          <w:rFonts w:ascii="Arial" w:hAnsi="Arial" w:cs="Arial"/>
          <w:sz w:val="24"/>
          <w:szCs w:val="20"/>
          <w:lang w:eastAsia="ru-RU"/>
        </w:rPr>
        <w:t xml:space="preserve">№       </w:t>
      </w:r>
      <w:proofErr w:type="gramStart"/>
      <w:r w:rsidR="00373101" w:rsidRPr="001A38F6">
        <w:rPr>
          <w:rFonts w:ascii="Arial" w:hAnsi="Arial" w:cs="Arial"/>
          <w:sz w:val="24"/>
          <w:szCs w:val="20"/>
          <w:lang w:eastAsia="ru-RU"/>
        </w:rPr>
        <w:t>межгосударственный</w:t>
      </w:r>
      <w:proofErr w:type="gramEnd"/>
      <w:r w:rsidR="00373101" w:rsidRPr="001A38F6">
        <w:rPr>
          <w:rFonts w:ascii="Arial" w:hAnsi="Arial" w:cs="Arial"/>
          <w:sz w:val="24"/>
          <w:szCs w:val="20"/>
          <w:lang w:eastAsia="ru-RU"/>
        </w:rPr>
        <w:t xml:space="preserve"> стандарт ГОСТ </w:t>
      </w:r>
      <w:r>
        <w:rPr>
          <w:rFonts w:ascii="Arial" w:hAnsi="Arial" w:cs="Arial"/>
          <w:sz w:val="24"/>
          <w:szCs w:val="20"/>
          <w:lang w:eastAsia="ru-RU"/>
        </w:rPr>
        <w:t>21.508</w:t>
      </w:r>
      <w:r w:rsidR="001A38F6" w:rsidRPr="001A38F6">
        <w:rPr>
          <w:rFonts w:ascii="Arial" w:hAnsi="Arial" w:cs="Arial"/>
          <w:sz w:val="24"/>
          <w:szCs w:val="20"/>
          <w:lang w:eastAsia="ru-RU"/>
        </w:rPr>
        <w:t>—201</w:t>
      </w:r>
      <w:r>
        <w:rPr>
          <w:rFonts w:ascii="Arial" w:hAnsi="Arial" w:cs="Arial"/>
          <w:sz w:val="24"/>
          <w:szCs w:val="20"/>
          <w:lang w:eastAsia="ru-RU"/>
        </w:rPr>
        <w:t>х</w:t>
      </w:r>
      <w:r w:rsidR="001A38F6" w:rsidRPr="001A38F6">
        <w:rPr>
          <w:rFonts w:ascii="Arial" w:hAnsi="Arial" w:cs="Arial"/>
          <w:sz w:val="24"/>
          <w:szCs w:val="20"/>
          <w:lang w:eastAsia="ru-RU"/>
        </w:rPr>
        <w:t xml:space="preserve"> </w:t>
      </w:r>
      <w:r w:rsidR="00373101" w:rsidRPr="001A38F6">
        <w:rPr>
          <w:rFonts w:ascii="Arial" w:hAnsi="Arial" w:cs="Arial"/>
          <w:sz w:val="24"/>
          <w:szCs w:val="20"/>
          <w:lang w:eastAsia="ru-RU"/>
        </w:rPr>
        <w:t xml:space="preserve">введен в действие в качестве национального стандарта Российской Федерации </w:t>
      </w:r>
      <w:r w:rsidR="00646524">
        <w:rPr>
          <w:rFonts w:ascii="Arial" w:hAnsi="Arial" w:cs="Arial"/>
          <w:sz w:val="24"/>
          <w:szCs w:val="20"/>
          <w:lang w:eastAsia="ru-RU"/>
        </w:rPr>
        <w:br/>
        <w:t xml:space="preserve">с       </w:t>
      </w:r>
      <w:r w:rsidR="00373101" w:rsidRPr="001A38F6">
        <w:rPr>
          <w:rFonts w:ascii="Arial" w:hAnsi="Arial" w:cs="Arial"/>
          <w:sz w:val="24"/>
          <w:szCs w:val="20"/>
          <w:lang w:eastAsia="ru-RU"/>
        </w:rPr>
        <w:t xml:space="preserve">   </w:t>
      </w:r>
      <w:r w:rsidR="005547FD" w:rsidRPr="001A38F6">
        <w:rPr>
          <w:rFonts w:ascii="Arial" w:hAnsi="Arial" w:cs="Arial"/>
          <w:sz w:val="24"/>
          <w:szCs w:val="20"/>
          <w:lang w:eastAsia="ru-RU"/>
        </w:rPr>
        <w:t xml:space="preserve">                     </w:t>
      </w:r>
      <w:r w:rsidR="00373101" w:rsidRPr="001A38F6">
        <w:rPr>
          <w:rFonts w:ascii="Arial" w:hAnsi="Arial" w:cs="Arial"/>
          <w:sz w:val="24"/>
          <w:szCs w:val="20"/>
          <w:lang w:eastAsia="ru-RU"/>
        </w:rPr>
        <w:t xml:space="preserve">  </w:t>
      </w:r>
      <w:r w:rsidR="00646524">
        <w:rPr>
          <w:rFonts w:ascii="Arial" w:hAnsi="Arial" w:cs="Arial"/>
          <w:sz w:val="24"/>
          <w:szCs w:val="20"/>
          <w:lang w:eastAsia="ru-RU"/>
        </w:rPr>
        <w:t xml:space="preserve"> </w:t>
      </w:r>
      <w:r w:rsidR="00373101" w:rsidRPr="001A38F6">
        <w:rPr>
          <w:rFonts w:ascii="Arial" w:hAnsi="Arial" w:cs="Arial"/>
          <w:sz w:val="24"/>
          <w:szCs w:val="20"/>
          <w:lang w:eastAsia="ru-RU"/>
        </w:rPr>
        <w:t>г.</w:t>
      </w:r>
    </w:p>
    <w:p w:rsidR="00373101" w:rsidRPr="002C2DEA" w:rsidRDefault="00BF2829" w:rsidP="00420643">
      <w:pPr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  <w:lang w:eastAsia="ru-RU"/>
        </w:rPr>
      </w:pPr>
      <w:r>
        <w:rPr>
          <w:rFonts w:ascii="Arial" w:hAnsi="Arial" w:cs="Arial"/>
          <w:sz w:val="24"/>
          <w:szCs w:val="20"/>
          <w:lang w:eastAsia="ru-RU"/>
        </w:rPr>
        <w:t>5</w:t>
      </w:r>
      <w:r w:rsidR="00373101" w:rsidRPr="001A38F6">
        <w:rPr>
          <w:rFonts w:ascii="Arial" w:hAnsi="Arial" w:cs="Arial"/>
          <w:sz w:val="24"/>
          <w:szCs w:val="20"/>
          <w:lang w:eastAsia="ru-RU"/>
        </w:rPr>
        <w:t xml:space="preserve"> ВЗАМЕН  ГОСТ </w:t>
      </w:r>
      <w:r>
        <w:rPr>
          <w:rFonts w:ascii="Arial" w:hAnsi="Arial" w:cs="Arial"/>
          <w:sz w:val="24"/>
          <w:szCs w:val="20"/>
          <w:lang w:eastAsia="ru-RU"/>
        </w:rPr>
        <w:t>21.508-93</w:t>
      </w:r>
    </w:p>
    <w:p w:rsidR="005547FD" w:rsidRPr="002C2DEA" w:rsidRDefault="005547FD" w:rsidP="007B6E17">
      <w:pPr>
        <w:spacing w:after="0" w:line="240" w:lineRule="atLeast"/>
        <w:ind w:firstLine="709"/>
        <w:jc w:val="both"/>
        <w:rPr>
          <w:rFonts w:ascii="Arial" w:hAnsi="Arial" w:cs="Arial"/>
          <w:i/>
          <w:sz w:val="20"/>
          <w:szCs w:val="20"/>
        </w:rPr>
      </w:pPr>
    </w:p>
    <w:p w:rsidR="005547FD" w:rsidRPr="002C2DEA" w:rsidRDefault="005547FD" w:rsidP="007B6E17">
      <w:pPr>
        <w:spacing w:after="0" w:line="240" w:lineRule="atLeast"/>
        <w:ind w:firstLine="709"/>
        <w:jc w:val="both"/>
        <w:rPr>
          <w:rFonts w:ascii="Arial" w:hAnsi="Arial" w:cs="Arial"/>
          <w:i/>
          <w:sz w:val="20"/>
          <w:szCs w:val="20"/>
        </w:rPr>
      </w:pPr>
    </w:p>
    <w:p w:rsidR="007B6E17" w:rsidRPr="001A38F6" w:rsidRDefault="007B6E17" w:rsidP="007964C9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0"/>
        </w:rPr>
      </w:pPr>
      <w:r w:rsidRPr="001A38F6">
        <w:rPr>
          <w:rFonts w:ascii="Arial" w:hAnsi="Arial" w:cs="Arial"/>
          <w:i/>
          <w:sz w:val="24"/>
          <w:szCs w:val="20"/>
        </w:rPr>
        <w:t xml:space="preserve">Информация об изменениях к настоящему стандарту публикуется в ежегодном информационном указателе «Национальные стандарты», </w:t>
      </w:r>
      <w:r w:rsidR="001A38F6">
        <w:rPr>
          <w:rFonts w:ascii="Arial" w:hAnsi="Arial" w:cs="Arial"/>
          <w:i/>
          <w:sz w:val="24"/>
          <w:szCs w:val="20"/>
        </w:rPr>
        <w:t xml:space="preserve">а текст изменений и поправок — </w:t>
      </w:r>
      <w:r w:rsidRPr="001A38F6">
        <w:rPr>
          <w:rFonts w:ascii="Arial" w:hAnsi="Arial" w:cs="Arial"/>
          <w:i/>
          <w:sz w:val="24"/>
          <w:szCs w:val="20"/>
        </w:rPr>
        <w:t xml:space="preserve">в ежемесячном информационном указателе  «Национальные стандарты». В случае пересмотра (замены) или отмены настоящего стандарта соответствующее уведомление будет опубликовано в ежемесячном информационном указателе «Национальные стандарты». Соответствующая информация, уведомление и тексты размещаются также в информационной системе общего пользования </w:t>
      </w:r>
      <w:r w:rsidR="001A38F6">
        <w:rPr>
          <w:rFonts w:ascii="Arial" w:hAnsi="Arial" w:cs="Arial"/>
          <w:i/>
          <w:sz w:val="24"/>
          <w:szCs w:val="20"/>
        </w:rPr>
        <w:t>—</w:t>
      </w:r>
      <w:r w:rsidRPr="001A38F6">
        <w:rPr>
          <w:rFonts w:ascii="Arial" w:hAnsi="Arial" w:cs="Arial"/>
          <w:i/>
          <w:sz w:val="24"/>
          <w:szCs w:val="20"/>
        </w:rPr>
        <w:t xml:space="preserve"> на официальном сайте Федерального агентства по техническому регулированию и метрологии в сети Интернет</w:t>
      </w:r>
      <w:r w:rsidR="009C3194" w:rsidRPr="001A38F6">
        <w:rPr>
          <w:rFonts w:ascii="Arial" w:hAnsi="Arial" w:cs="Arial"/>
          <w:i/>
          <w:sz w:val="24"/>
          <w:szCs w:val="20"/>
        </w:rPr>
        <w:t xml:space="preserve"> (</w:t>
      </w:r>
      <w:r w:rsidR="009C3194" w:rsidRPr="001A38F6">
        <w:rPr>
          <w:rFonts w:ascii="Arial" w:hAnsi="Arial" w:cs="Arial"/>
          <w:i/>
          <w:sz w:val="24"/>
          <w:szCs w:val="20"/>
          <w:lang w:val="en-US"/>
        </w:rPr>
        <w:t>www</w:t>
      </w:r>
      <w:r w:rsidR="009C3194" w:rsidRPr="001A38F6">
        <w:rPr>
          <w:rFonts w:ascii="Arial" w:hAnsi="Arial" w:cs="Arial"/>
          <w:i/>
          <w:sz w:val="24"/>
          <w:szCs w:val="20"/>
        </w:rPr>
        <w:t>.</w:t>
      </w:r>
      <w:proofErr w:type="spellStart"/>
      <w:r w:rsidR="009C3194" w:rsidRPr="001A38F6">
        <w:rPr>
          <w:rFonts w:ascii="Arial" w:hAnsi="Arial" w:cs="Arial"/>
          <w:i/>
          <w:sz w:val="24"/>
          <w:szCs w:val="20"/>
          <w:lang w:val="en-US"/>
        </w:rPr>
        <w:t>gost</w:t>
      </w:r>
      <w:proofErr w:type="spellEnd"/>
      <w:r w:rsidR="009C3194" w:rsidRPr="001A38F6">
        <w:rPr>
          <w:rFonts w:ascii="Arial" w:hAnsi="Arial" w:cs="Arial"/>
          <w:i/>
          <w:sz w:val="24"/>
          <w:szCs w:val="20"/>
        </w:rPr>
        <w:t>.</w:t>
      </w:r>
      <w:proofErr w:type="spellStart"/>
      <w:r w:rsidR="009C3194" w:rsidRPr="001A38F6">
        <w:rPr>
          <w:rFonts w:ascii="Arial" w:hAnsi="Arial" w:cs="Arial"/>
          <w:i/>
          <w:sz w:val="24"/>
          <w:szCs w:val="20"/>
          <w:lang w:val="en-US"/>
        </w:rPr>
        <w:t>ru</w:t>
      </w:r>
      <w:proofErr w:type="spellEnd"/>
      <w:r w:rsidR="009C3194" w:rsidRPr="001A38F6">
        <w:rPr>
          <w:rFonts w:ascii="Arial" w:hAnsi="Arial" w:cs="Arial"/>
          <w:i/>
          <w:sz w:val="24"/>
          <w:szCs w:val="20"/>
        </w:rPr>
        <w:t>)</w:t>
      </w:r>
    </w:p>
    <w:p w:rsidR="00432A5F" w:rsidRPr="001A38F6" w:rsidRDefault="00432A5F" w:rsidP="00420643">
      <w:pPr>
        <w:spacing w:after="0" w:line="240" w:lineRule="auto"/>
        <w:ind w:firstLine="709"/>
        <w:jc w:val="right"/>
        <w:rPr>
          <w:rFonts w:ascii="Arial" w:hAnsi="Arial" w:cs="Arial"/>
          <w:sz w:val="24"/>
          <w:szCs w:val="20"/>
          <w:lang w:eastAsia="ru-RU"/>
        </w:rPr>
      </w:pPr>
    </w:p>
    <w:p w:rsidR="00420643" w:rsidRDefault="00373101" w:rsidP="00420643">
      <w:pPr>
        <w:spacing w:after="0" w:line="240" w:lineRule="auto"/>
        <w:ind w:firstLine="709"/>
        <w:jc w:val="right"/>
        <w:rPr>
          <w:rFonts w:ascii="Arial" w:hAnsi="Arial" w:cs="Arial"/>
          <w:sz w:val="24"/>
          <w:szCs w:val="20"/>
          <w:lang w:eastAsia="ru-RU"/>
        </w:rPr>
      </w:pPr>
      <w:r w:rsidRPr="001A38F6">
        <w:rPr>
          <w:rFonts w:ascii="Arial" w:hAnsi="Arial" w:cs="Arial"/>
          <w:sz w:val="24"/>
          <w:szCs w:val="20"/>
          <w:lang w:eastAsia="ru-RU"/>
        </w:rPr>
        <w:sym w:font="Symbol" w:char="F0E3"/>
      </w:r>
      <w:r w:rsidRPr="001A38F6">
        <w:rPr>
          <w:rFonts w:ascii="Arial" w:hAnsi="Arial" w:cs="Arial"/>
          <w:sz w:val="24"/>
          <w:szCs w:val="20"/>
          <w:lang w:eastAsia="ru-RU"/>
        </w:rPr>
        <w:t xml:space="preserve"> </w:t>
      </w:r>
      <w:proofErr w:type="spellStart"/>
      <w:r w:rsidRPr="001A38F6">
        <w:rPr>
          <w:rFonts w:ascii="Arial" w:hAnsi="Arial" w:cs="Arial"/>
          <w:sz w:val="24"/>
          <w:szCs w:val="20"/>
          <w:lang w:eastAsia="ru-RU"/>
        </w:rPr>
        <w:t>Стандартинформ</w:t>
      </w:r>
      <w:proofErr w:type="spellEnd"/>
      <w:r w:rsidRPr="001A38F6">
        <w:rPr>
          <w:rFonts w:ascii="Arial" w:hAnsi="Arial" w:cs="Arial"/>
          <w:sz w:val="24"/>
          <w:szCs w:val="20"/>
          <w:lang w:eastAsia="ru-RU"/>
        </w:rPr>
        <w:t xml:space="preserve">, </w:t>
      </w:r>
      <w:r w:rsidRPr="009D3C79">
        <w:rPr>
          <w:rFonts w:ascii="Arial" w:hAnsi="Arial" w:cs="Arial"/>
          <w:sz w:val="24"/>
          <w:szCs w:val="20"/>
          <w:lang w:eastAsia="ru-RU"/>
        </w:rPr>
        <w:t>201</w:t>
      </w:r>
      <w:r w:rsidR="002B214D" w:rsidRPr="009D3C79">
        <w:rPr>
          <w:rFonts w:ascii="Arial" w:hAnsi="Arial" w:cs="Arial"/>
          <w:sz w:val="24"/>
          <w:szCs w:val="20"/>
          <w:lang w:eastAsia="ru-RU"/>
        </w:rPr>
        <w:t>х</w:t>
      </w:r>
    </w:p>
    <w:p w:rsidR="00646524" w:rsidRPr="001A38F6" w:rsidRDefault="00646524" w:rsidP="00420643">
      <w:pPr>
        <w:spacing w:after="0" w:line="240" w:lineRule="auto"/>
        <w:ind w:firstLine="709"/>
        <w:jc w:val="right"/>
        <w:rPr>
          <w:rFonts w:ascii="Arial" w:hAnsi="Arial" w:cs="Arial"/>
          <w:sz w:val="24"/>
          <w:szCs w:val="20"/>
          <w:lang w:eastAsia="ru-RU"/>
        </w:rPr>
      </w:pPr>
    </w:p>
    <w:p w:rsidR="00373101" w:rsidRPr="002C2DEA" w:rsidRDefault="00373101" w:rsidP="00420643">
      <w:pPr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1A38F6">
        <w:rPr>
          <w:rFonts w:ascii="Arial" w:hAnsi="Arial" w:cs="Arial"/>
          <w:sz w:val="24"/>
          <w:szCs w:val="20"/>
        </w:rPr>
        <w:t xml:space="preserve">В Российской Федерации настоящий стандарт не может быть полностью или частично воспроизведен, тиражирован и распространен в качестве официального издания без разрешения Федерального </w:t>
      </w:r>
      <w:r w:rsidR="000C407D" w:rsidRPr="001A38F6">
        <w:rPr>
          <w:rFonts w:ascii="Arial" w:hAnsi="Arial" w:cs="Arial"/>
          <w:sz w:val="24"/>
          <w:szCs w:val="20"/>
        </w:rPr>
        <w:t>агентства по</w:t>
      </w:r>
      <w:r w:rsidRPr="001A38F6">
        <w:rPr>
          <w:rFonts w:ascii="Arial" w:hAnsi="Arial" w:cs="Arial"/>
          <w:sz w:val="24"/>
          <w:szCs w:val="20"/>
        </w:rPr>
        <w:t xml:space="preserve"> техническому регулированию и метрологии</w:t>
      </w:r>
    </w:p>
    <w:p w:rsidR="00373101" w:rsidRPr="002C2DEA" w:rsidRDefault="00373101" w:rsidP="007964C9">
      <w:pPr>
        <w:spacing w:before="240" w:after="120" w:line="240" w:lineRule="auto"/>
        <w:ind w:firstLine="709"/>
        <w:jc w:val="center"/>
        <w:rPr>
          <w:rFonts w:ascii="Arial" w:hAnsi="Arial" w:cs="Arial"/>
          <w:b/>
          <w:sz w:val="24"/>
          <w:szCs w:val="24"/>
        </w:rPr>
      </w:pPr>
      <w:r w:rsidRPr="002C2DEA">
        <w:rPr>
          <w:rFonts w:ascii="Arial" w:hAnsi="Arial" w:cs="Arial"/>
          <w:sz w:val="20"/>
          <w:szCs w:val="20"/>
        </w:rPr>
        <w:br w:type="page"/>
      </w:r>
      <w:r w:rsidRPr="00837926">
        <w:rPr>
          <w:rFonts w:ascii="Arial" w:hAnsi="Arial" w:cs="Arial"/>
          <w:b/>
          <w:sz w:val="28"/>
          <w:szCs w:val="24"/>
        </w:rPr>
        <w:lastRenderedPageBreak/>
        <w:t>Содержание</w:t>
      </w:r>
    </w:p>
    <w:p w:rsidR="00373101" w:rsidRPr="00837926" w:rsidRDefault="00373101" w:rsidP="00837926">
      <w:pPr>
        <w:tabs>
          <w:tab w:val="left" w:leader="dot" w:pos="9344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837926">
        <w:rPr>
          <w:rFonts w:ascii="Arial" w:hAnsi="Arial" w:cs="Arial"/>
          <w:sz w:val="24"/>
          <w:szCs w:val="24"/>
        </w:rPr>
        <w:t xml:space="preserve">1 </w:t>
      </w:r>
      <w:r w:rsidR="007958BD">
        <w:rPr>
          <w:rFonts w:ascii="Arial" w:hAnsi="Arial" w:cs="Arial"/>
          <w:sz w:val="24"/>
          <w:szCs w:val="24"/>
        </w:rPr>
        <w:t xml:space="preserve"> </w:t>
      </w:r>
      <w:r w:rsidRPr="00837926">
        <w:rPr>
          <w:rFonts w:ascii="Arial" w:hAnsi="Arial" w:cs="Arial"/>
          <w:sz w:val="24"/>
          <w:szCs w:val="24"/>
        </w:rPr>
        <w:t>Область применения</w:t>
      </w:r>
      <w:r w:rsidR="007958BD">
        <w:rPr>
          <w:rFonts w:ascii="Arial" w:hAnsi="Arial" w:cs="Arial"/>
          <w:sz w:val="24"/>
          <w:szCs w:val="24"/>
        </w:rPr>
        <w:t xml:space="preserve"> </w:t>
      </w:r>
      <w:r w:rsidR="007958BD">
        <w:rPr>
          <w:rFonts w:ascii="Arial" w:hAnsi="Arial" w:cs="Arial"/>
          <w:sz w:val="24"/>
          <w:szCs w:val="24"/>
        </w:rPr>
        <w:tab/>
      </w:r>
    </w:p>
    <w:p w:rsidR="00373101" w:rsidRPr="00837926" w:rsidRDefault="00373101" w:rsidP="00837926">
      <w:pPr>
        <w:tabs>
          <w:tab w:val="left" w:leader="dot" w:pos="9344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837926">
        <w:rPr>
          <w:rFonts w:ascii="Arial" w:hAnsi="Arial" w:cs="Arial"/>
          <w:sz w:val="24"/>
          <w:szCs w:val="24"/>
        </w:rPr>
        <w:t xml:space="preserve">2 </w:t>
      </w:r>
      <w:r w:rsidR="007958BD">
        <w:rPr>
          <w:rFonts w:ascii="Arial" w:hAnsi="Arial" w:cs="Arial"/>
          <w:sz w:val="24"/>
          <w:szCs w:val="24"/>
        </w:rPr>
        <w:t xml:space="preserve"> </w:t>
      </w:r>
      <w:r w:rsidRPr="00837926">
        <w:rPr>
          <w:rFonts w:ascii="Arial" w:hAnsi="Arial" w:cs="Arial"/>
          <w:sz w:val="24"/>
          <w:szCs w:val="24"/>
        </w:rPr>
        <w:t>Нормативные ссылки</w:t>
      </w:r>
      <w:r w:rsidR="007958BD">
        <w:rPr>
          <w:rFonts w:ascii="Arial" w:hAnsi="Arial" w:cs="Arial"/>
          <w:sz w:val="24"/>
          <w:szCs w:val="24"/>
        </w:rPr>
        <w:t xml:space="preserve"> </w:t>
      </w:r>
      <w:r w:rsidR="007958BD">
        <w:rPr>
          <w:rFonts w:ascii="Arial" w:hAnsi="Arial" w:cs="Arial"/>
          <w:sz w:val="24"/>
          <w:szCs w:val="24"/>
        </w:rPr>
        <w:tab/>
      </w:r>
    </w:p>
    <w:p w:rsidR="00373101" w:rsidRPr="00837926" w:rsidRDefault="00373101" w:rsidP="00837926">
      <w:pPr>
        <w:tabs>
          <w:tab w:val="left" w:leader="dot" w:pos="9344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837926">
        <w:rPr>
          <w:rFonts w:ascii="Arial" w:hAnsi="Arial" w:cs="Arial"/>
          <w:sz w:val="24"/>
          <w:szCs w:val="24"/>
        </w:rPr>
        <w:t>3</w:t>
      </w:r>
      <w:r w:rsidR="007958BD">
        <w:rPr>
          <w:rFonts w:ascii="Arial" w:hAnsi="Arial" w:cs="Arial"/>
          <w:sz w:val="24"/>
          <w:szCs w:val="24"/>
        </w:rPr>
        <w:t xml:space="preserve"> </w:t>
      </w:r>
      <w:r w:rsidRPr="00837926">
        <w:rPr>
          <w:rFonts w:ascii="Arial" w:hAnsi="Arial" w:cs="Arial"/>
          <w:sz w:val="24"/>
          <w:szCs w:val="24"/>
        </w:rPr>
        <w:t xml:space="preserve"> Термины и определения</w:t>
      </w:r>
      <w:r w:rsidR="007958BD">
        <w:rPr>
          <w:rFonts w:ascii="Arial" w:hAnsi="Arial" w:cs="Arial"/>
          <w:sz w:val="24"/>
          <w:szCs w:val="24"/>
        </w:rPr>
        <w:t xml:space="preserve"> </w:t>
      </w:r>
      <w:r w:rsidR="007958BD">
        <w:rPr>
          <w:rFonts w:ascii="Arial" w:hAnsi="Arial" w:cs="Arial"/>
          <w:sz w:val="24"/>
          <w:szCs w:val="24"/>
        </w:rPr>
        <w:tab/>
      </w:r>
    </w:p>
    <w:p w:rsidR="00373101" w:rsidRPr="00837926" w:rsidRDefault="00373101" w:rsidP="00AB0DFD">
      <w:pPr>
        <w:tabs>
          <w:tab w:val="left" w:leader="dot" w:pos="9344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837926">
        <w:rPr>
          <w:rFonts w:ascii="Arial" w:hAnsi="Arial" w:cs="Arial"/>
          <w:sz w:val="24"/>
          <w:szCs w:val="24"/>
        </w:rPr>
        <w:t xml:space="preserve">4 </w:t>
      </w:r>
      <w:r w:rsidR="007958BD">
        <w:rPr>
          <w:rFonts w:ascii="Arial" w:hAnsi="Arial" w:cs="Arial"/>
          <w:sz w:val="24"/>
          <w:szCs w:val="24"/>
        </w:rPr>
        <w:t xml:space="preserve"> </w:t>
      </w:r>
      <w:r w:rsidR="00AB0DFD" w:rsidRPr="00AB0DFD">
        <w:rPr>
          <w:rFonts w:ascii="Arial" w:hAnsi="Arial" w:cs="Arial"/>
          <w:sz w:val="24"/>
          <w:szCs w:val="24"/>
        </w:rPr>
        <w:t xml:space="preserve">Общие положения </w:t>
      </w:r>
      <w:r w:rsidR="007958BD">
        <w:rPr>
          <w:rFonts w:ascii="Arial" w:hAnsi="Arial" w:cs="Arial"/>
          <w:sz w:val="24"/>
          <w:szCs w:val="24"/>
        </w:rPr>
        <w:tab/>
      </w:r>
    </w:p>
    <w:p w:rsidR="00373101" w:rsidRPr="00837926" w:rsidRDefault="00373101" w:rsidP="007958BD">
      <w:pPr>
        <w:tabs>
          <w:tab w:val="left" w:leader="dot" w:pos="9344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837926">
        <w:rPr>
          <w:rFonts w:ascii="Arial" w:hAnsi="Arial" w:cs="Arial"/>
          <w:sz w:val="24"/>
          <w:szCs w:val="24"/>
        </w:rPr>
        <w:t xml:space="preserve">5 </w:t>
      </w:r>
      <w:r w:rsidR="007958BD">
        <w:rPr>
          <w:rFonts w:ascii="Arial" w:hAnsi="Arial" w:cs="Arial"/>
          <w:sz w:val="24"/>
          <w:szCs w:val="24"/>
        </w:rPr>
        <w:t xml:space="preserve"> </w:t>
      </w:r>
      <w:r w:rsidR="00AB0DFD" w:rsidRPr="00AB0DFD">
        <w:rPr>
          <w:rFonts w:ascii="Arial" w:hAnsi="Arial" w:cs="Arial"/>
          <w:sz w:val="24"/>
          <w:szCs w:val="24"/>
        </w:rPr>
        <w:t>Общие данные по рабочим чертежам</w:t>
      </w:r>
      <w:r w:rsidR="00837926">
        <w:rPr>
          <w:rFonts w:ascii="Arial" w:hAnsi="Arial" w:cs="Arial"/>
          <w:sz w:val="24"/>
          <w:szCs w:val="24"/>
        </w:rPr>
        <w:t>.</w:t>
      </w:r>
      <w:r w:rsidR="007958BD">
        <w:rPr>
          <w:rFonts w:ascii="Arial" w:hAnsi="Arial" w:cs="Arial"/>
          <w:sz w:val="24"/>
          <w:szCs w:val="24"/>
        </w:rPr>
        <w:tab/>
      </w:r>
    </w:p>
    <w:p w:rsidR="00373101" w:rsidRPr="00837926" w:rsidRDefault="00373101" w:rsidP="007958BD">
      <w:pPr>
        <w:tabs>
          <w:tab w:val="left" w:leader="dot" w:pos="9344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837926">
        <w:rPr>
          <w:rFonts w:ascii="Arial" w:hAnsi="Arial" w:cs="Arial"/>
          <w:sz w:val="24"/>
          <w:szCs w:val="24"/>
        </w:rPr>
        <w:t xml:space="preserve">6 </w:t>
      </w:r>
      <w:r w:rsidR="007958BD">
        <w:rPr>
          <w:rFonts w:ascii="Arial" w:hAnsi="Arial" w:cs="Arial"/>
          <w:sz w:val="24"/>
          <w:szCs w:val="24"/>
        </w:rPr>
        <w:t xml:space="preserve"> </w:t>
      </w:r>
      <w:r w:rsidR="00AB0DFD" w:rsidRPr="007958BD">
        <w:rPr>
          <w:rFonts w:ascii="Arial" w:hAnsi="Arial" w:cs="Arial"/>
          <w:sz w:val="24"/>
          <w:szCs w:val="24"/>
        </w:rPr>
        <w:t xml:space="preserve">Разбивочный план </w:t>
      </w:r>
      <w:r w:rsidR="007958BD">
        <w:rPr>
          <w:rFonts w:ascii="Arial" w:hAnsi="Arial" w:cs="Arial"/>
          <w:sz w:val="24"/>
          <w:szCs w:val="24"/>
        </w:rPr>
        <w:tab/>
      </w:r>
    </w:p>
    <w:p w:rsidR="00373101" w:rsidRPr="00837926" w:rsidRDefault="00373101" w:rsidP="007958BD">
      <w:pPr>
        <w:tabs>
          <w:tab w:val="left" w:leader="dot" w:pos="9344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837926">
        <w:rPr>
          <w:rFonts w:ascii="Arial" w:hAnsi="Arial" w:cs="Arial"/>
          <w:sz w:val="24"/>
          <w:szCs w:val="24"/>
        </w:rPr>
        <w:t xml:space="preserve">7 </w:t>
      </w:r>
      <w:r w:rsidR="007958BD">
        <w:rPr>
          <w:rFonts w:ascii="Arial" w:hAnsi="Arial" w:cs="Arial"/>
          <w:sz w:val="24"/>
          <w:szCs w:val="24"/>
        </w:rPr>
        <w:t xml:space="preserve"> </w:t>
      </w:r>
      <w:r w:rsidR="007958BD" w:rsidRPr="007958BD">
        <w:rPr>
          <w:rFonts w:ascii="Arial" w:hAnsi="Arial" w:cs="Arial"/>
          <w:sz w:val="24"/>
          <w:szCs w:val="24"/>
        </w:rPr>
        <w:t>План организации рельефа</w:t>
      </w:r>
      <w:r w:rsidR="00837926">
        <w:rPr>
          <w:rFonts w:ascii="Arial" w:hAnsi="Arial" w:cs="Arial"/>
          <w:sz w:val="24"/>
          <w:szCs w:val="24"/>
        </w:rPr>
        <w:t>.</w:t>
      </w:r>
      <w:r w:rsidR="007958BD">
        <w:rPr>
          <w:rFonts w:ascii="Arial" w:hAnsi="Arial" w:cs="Arial"/>
          <w:sz w:val="24"/>
          <w:szCs w:val="24"/>
        </w:rPr>
        <w:tab/>
      </w:r>
    </w:p>
    <w:p w:rsidR="00373101" w:rsidRPr="00837926" w:rsidRDefault="0044686B" w:rsidP="007958BD">
      <w:pPr>
        <w:tabs>
          <w:tab w:val="left" w:leader="dot" w:pos="9344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837926">
        <w:rPr>
          <w:rFonts w:ascii="Arial" w:hAnsi="Arial" w:cs="Arial"/>
          <w:sz w:val="24"/>
          <w:szCs w:val="24"/>
        </w:rPr>
        <w:t>8</w:t>
      </w:r>
      <w:r w:rsidR="007958BD">
        <w:rPr>
          <w:rFonts w:ascii="Arial" w:hAnsi="Arial" w:cs="Arial"/>
          <w:sz w:val="24"/>
          <w:szCs w:val="24"/>
        </w:rPr>
        <w:t xml:space="preserve"> </w:t>
      </w:r>
      <w:r w:rsidR="00373101" w:rsidRPr="00837926">
        <w:rPr>
          <w:rFonts w:ascii="Arial" w:hAnsi="Arial" w:cs="Arial"/>
          <w:sz w:val="24"/>
          <w:szCs w:val="24"/>
        </w:rPr>
        <w:t xml:space="preserve"> </w:t>
      </w:r>
      <w:r w:rsidR="007958BD" w:rsidRPr="007958BD">
        <w:rPr>
          <w:rFonts w:ascii="Arial" w:hAnsi="Arial" w:cs="Arial"/>
          <w:sz w:val="24"/>
          <w:szCs w:val="24"/>
        </w:rPr>
        <w:t xml:space="preserve">План земляных масс </w:t>
      </w:r>
      <w:r w:rsidR="007958BD">
        <w:rPr>
          <w:rFonts w:ascii="Arial" w:hAnsi="Arial" w:cs="Arial"/>
          <w:sz w:val="24"/>
          <w:szCs w:val="24"/>
        </w:rPr>
        <w:tab/>
      </w:r>
    </w:p>
    <w:p w:rsidR="00373101" w:rsidRPr="00837926" w:rsidRDefault="00373101" w:rsidP="007958BD">
      <w:pPr>
        <w:tabs>
          <w:tab w:val="left" w:leader="dot" w:pos="9344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7958BD">
        <w:rPr>
          <w:rFonts w:ascii="Arial" w:hAnsi="Arial" w:cs="Arial"/>
          <w:sz w:val="24"/>
          <w:szCs w:val="24"/>
        </w:rPr>
        <w:t>9</w:t>
      </w:r>
      <w:r w:rsidR="007958BD">
        <w:rPr>
          <w:rFonts w:ascii="Arial" w:hAnsi="Arial" w:cs="Arial"/>
          <w:sz w:val="24"/>
          <w:szCs w:val="24"/>
        </w:rPr>
        <w:t xml:space="preserve"> </w:t>
      </w:r>
      <w:r w:rsidRPr="007958BD">
        <w:rPr>
          <w:rFonts w:ascii="Arial" w:hAnsi="Arial" w:cs="Arial"/>
          <w:sz w:val="24"/>
          <w:szCs w:val="24"/>
        </w:rPr>
        <w:t xml:space="preserve"> </w:t>
      </w:r>
      <w:r w:rsidR="007958BD" w:rsidRPr="007958BD">
        <w:rPr>
          <w:rFonts w:ascii="Arial" w:hAnsi="Arial" w:cs="Arial"/>
          <w:sz w:val="24"/>
          <w:szCs w:val="24"/>
        </w:rPr>
        <w:t>Сводный план сетей инженерно-технического обеспечения</w:t>
      </w:r>
      <w:r w:rsidR="007958BD">
        <w:rPr>
          <w:rFonts w:ascii="Arial" w:hAnsi="Arial" w:cs="Arial"/>
          <w:sz w:val="24"/>
          <w:szCs w:val="24"/>
        </w:rPr>
        <w:tab/>
      </w:r>
    </w:p>
    <w:p w:rsidR="007958BD" w:rsidRPr="007958BD" w:rsidRDefault="007958BD" w:rsidP="007958BD">
      <w:pPr>
        <w:tabs>
          <w:tab w:val="left" w:leader="dot" w:pos="9344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7958BD">
        <w:rPr>
          <w:rFonts w:ascii="Arial" w:hAnsi="Arial" w:cs="Arial"/>
          <w:sz w:val="24"/>
          <w:szCs w:val="24"/>
        </w:rPr>
        <w:t xml:space="preserve">10  План благоустройства территории </w:t>
      </w:r>
      <w:r w:rsidRPr="007958BD">
        <w:rPr>
          <w:rFonts w:ascii="Arial" w:hAnsi="Arial" w:cs="Arial"/>
          <w:sz w:val="24"/>
          <w:szCs w:val="24"/>
        </w:rPr>
        <w:tab/>
      </w:r>
    </w:p>
    <w:p w:rsidR="007958BD" w:rsidRPr="007958BD" w:rsidRDefault="007958BD" w:rsidP="007958BD">
      <w:pPr>
        <w:tabs>
          <w:tab w:val="left" w:leader="dot" w:pos="9344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7958BD">
        <w:rPr>
          <w:rFonts w:ascii="Arial" w:hAnsi="Arial" w:cs="Arial"/>
          <w:sz w:val="24"/>
          <w:szCs w:val="24"/>
        </w:rPr>
        <w:t xml:space="preserve">11  Спецификация оборудования, изделий и материалов </w:t>
      </w:r>
      <w:r w:rsidRPr="007958BD">
        <w:rPr>
          <w:rFonts w:ascii="Arial" w:hAnsi="Arial" w:cs="Arial"/>
          <w:sz w:val="24"/>
          <w:szCs w:val="24"/>
        </w:rPr>
        <w:tab/>
      </w:r>
    </w:p>
    <w:p w:rsidR="00AB0DFD" w:rsidRPr="009736A1" w:rsidRDefault="00AB0DFD" w:rsidP="009736A1">
      <w:pPr>
        <w:tabs>
          <w:tab w:val="left" w:leader="dot" w:pos="9344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9736A1" w:rsidRPr="009736A1" w:rsidRDefault="009736A1" w:rsidP="009736A1">
      <w:pPr>
        <w:tabs>
          <w:tab w:val="left" w:leader="dot" w:pos="9344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9736A1">
        <w:rPr>
          <w:rFonts w:ascii="Arial" w:hAnsi="Arial" w:cs="Arial"/>
          <w:sz w:val="24"/>
          <w:szCs w:val="24"/>
        </w:rPr>
        <w:t>Приложение</w:t>
      </w:r>
      <w:proofErr w:type="gramStart"/>
      <w:r w:rsidRPr="009736A1">
        <w:rPr>
          <w:rFonts w:ascii="Arial" w:hAnsi="Arial" w:cs="Arial"/>
          <w:sz w:val="24"/>
          <w:szCs w:val="24"/>
        </w:rPr>
        <w:t xml:space="preserve"> А</w:t>
      </w:r>
      <w:proofErr w:type="gramEnd"/>
      <w:r w:rsidRPr="009736A1">
        <w:rPr>
          <w:rFonts w:ascii="Arial" w:hAnsi="Arial" w:cs="Arial"/>
          <w:sz w:val="24"/>
          <w:szCs w:val="24"/>
        </w:rPr>
        <w:t xml:space="preserve"> (рекомендуемое)  Формы ведомостей и экспликаций</w:t>
      </w:r>
      <w:r w:rsidRPr="009736A1">
        <w:rPr>
          <w:rFonts w:ascii="Arial" w:hAnsi="Arial" w:cs="Arial"/>
          <w:sz w:val="24"/>
          <w:szCs w:val="24"/>
        </w:rPr>
        <w:tab/>
      </w:r>
    </w:p>
    <w:p w:rsidR="009736A1" w:rsidRPr="009736A1" w:rsidRDefault="009736A1" w:rsidP="009736A1">
      <w:pPr>
        <w:tabs>
          <w:tab w:val="left" w:leader="dot" w:pos="9344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9736A1">
        <w:rPr>
          <w:rFonts w:ascii="Arial" w:hAnsi="Arial" w:cs="Arial"/>
          <w:sz w:val="24"/>
          <w:szCs w:val="24"/>
        </w:rPr>
        <w:t>Приложение</w:t>
      </w:r>
      <w:proofErr w:type="gramStart"/>
      <w:r w:rsidRPr="009736A1">
        <w:rPr>
          <w:rFonts w:ascii="Arial" w:hAnsi="Arial" w:cs="Arial"/>
          <w:sz w:val="24"/>
          <w:szCs w:val="24"/>
        </w:rPr>
        <w:t xml:space="preserve"> Б</w:t>
      </w:r>
      <w:proofErr w:type="gramEnd"/>
      <w:r w:rsidRPr="009736A1">
        <w:rPr>
          <w:rFonts w:ascii="Arial" w:hAnsi="Arial" w:cs="Arial"/>
          <w:sz w:val="24"/>
          <w:szCs w:val="24"/>
        </w:rPr>
        <w:t xml:space="preserve"> (справочное)  Примеры оформления ведомостей разработок </w:t>
      </w:r>
      <w:r w:rsidRPr="009736A1">
        <w:rPr>
          <w:rFonts w:ascii="Arial" w:hAnsi="Arial" w:cs="Arial"/>
          <w:sz w:val="24"/>
          <w:szCs w:val="24"/>
        </w:rPr>
        <w:tab/>
      </w:r>
    </w:p>
    <w:p w:rsidR="009736A1" w:rsidRPr="009736A1" w:rsidRDefault="009736A1" w:rsidP="009736A1">
      <w:pPr>
        <w:tabs>
          <w:tab w:val="left" w:leader="dot" w:pos="9344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9736A1">
        <w:rPr>
          <w:rFonts w:ascii="Arial" w:hAnsi="Arial" w:cs="Arial"/>
          <w:sz w:val="24"/>
          <w:szCs w:val="24"/>
        </w:rPr>
        <w:t>Пр</w:t>
      </w:r>
      <w:r w:rsidR="00BE16F0">
        <w:rPr>
          <w:rFonts w:ascii="Arial" w:hAnsi="Arial" w:cs="Arial"/>
          <w:sz w:val="24"/>
          <w:szCs w:val="24"/>
        </w:rPr>
        <w:t>иложение</w:t>
      </w:r>
      <w:proofErr w:type="gramStart"/>
      <w:r w:rsidR="00BE16F0">
        <w:rPr>
          <w:rFonts w:ascii="Arial" w:hAnsi="Arial" w:cs="Arial"/>
          <w:sz w:val="24"/>
          <w:szCs w:val="24"/>
        </w:rPr>
        <w:t xml:space="preserve"> В</w:t>
      </w:r>
      <w:proofErr w:type="gramEnd"/>
      <w:r w:rsidR="00BE16F0">
        <w:rPr>
          <w:rFonts w:ascii="Arial" w:hAnsi="Arial" w:cs="Arial"/>
          <w:sz w:val="24"/>
          <w:szCs w:val="24"/>
        </w:rPr>
        <w:t xml:space="preserve"> (справочное)  Пример </w:t>
      </w:r>
      <w:r w:rsidR="00BE16F0" w:rsidRPr="00BE16F0">
        <w:rPr>
          <w:rFonts w:ascii="Arial" w:hAnsi="Arial" w:cs="Arial"/>
          <w:sz w:val="24"/>
          <w:szCs w:val="24"/>
        </w:rPr>
        <w:t>оформления экспликации зданий и сооружений</w:t>
      </w:r>
      <w:r w:rsidR="00BE16F0">
        <w:rPr>
          <w:rFonts w:ascii="Arial" w:hAnsi="Arial" w:cs="Arial"/>
          <w:sz w:val="24"/>
          <w:szCs w:val="24"/>
        </w:rPr>
        <w:t xml:space="preserve"> </w:t>
      </w:r>
    </w:p>
    <w:p w:rsidR="00BE16F0" w:rsidRPr="00BE16F0" w:rsidRDefault="009736A1" w:rsidP="00BE16F0">
      <w:pPr>
        <w:tabs>
          <w:tab w:val="left" w:leader="dot" w:pos="9344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9736A1">
        <w:rPr>
          <w:rFonts w:ascii="Arial" w:hAnsi="Arial" w:cs="Arial"/>
          <w:sz w:val="24"/>
          <w:szCs w:val="24"/>
        </w:rPr>
        <w:t xml:space="preserve">Приложение Г (справочное)  </w:t>
      </w:r>
      <w:r w:rsidR="00BE16F0" w:rsidRPr="00BE16F0">
        <w:rPr>
          <w:rFonts w:ascii="Arial" w:hAnsi="Arial" w:cs="Arial"/>
          <w:sz w:val="24"/>
          <w:szCs w:val="24"/>
        </w:rPr>
        <w:t>Пример оформления ведомости жилых и общественных зданий и сооружений</w:t>
      </w:r>
      <w:r w:rsidR="00BE16F0">
        <w:rPr>
          <w:rFonts w:ascii="Arial" w:hAnsi="Arial" w:cs="Arial"/>
          <w:sz w:val="24"/>
          <w:szCs w:val="24"/>
        </w:rPr>
        <w:tab/>
      </w:r>
    </w:p>
    <w:p w:rsidR="00BE16F0" w:rsidRPr="00BE16F0" w:rsidRDefault="009736A1" w:rsidP="00BE16F0">
      <w:pPr>
        <w:tabs>
          <w:tab w:val="left" w:leader="dot" w:pos="9344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9736A1">
        <w:rPr>
          <w:rFonts w:ascii="Arial" w:hAnsi="Arial" w:cs="Arial"/>
          <w:sz w:val="24"/>
          <w:szCs w:val="24"/>
        </w:rPr>
        <w:t>Приложение</w:t>
      </w:r>
      <w:proofErr w:type="gramStart"/>
      <w:r w:rsidRPr="009736A1">
        <w:rPr>
          <w:rFonts w:ascii="Arial" w:hAnsi="Arial" w:cs="Arial"/>
          <w:sz w:val="24"/>
          <w:szCs w:val="24"/>
        </w:rPr>
        <w:t xml:space="preserve"> Д</w:t>
      </w:r>
      <w:proofErr w:type="gramEnd"/>
      <w:r w:rsidRPr="009736A1">
        <w:rPr>
          <w:rFonts w:ascii="Arial" w:hAnsi="Arial" w:cs="Arial"/>
          <w:sz w:val="24"/>
          <w:szCs w:val="24"/>
        </w:rPr>
        <w:t xml:space="preserve"> (справочное)  </w:t>
      </w:r>
      <w:r w:rsidR="00BE16F0" w:rsidRPr="00BE16F0">
        <w:rPr>
          <w:rFonts w:ascii="Arial" w:hAnsi="Arial" w:cs="Arial"/>
          <w:sz w:val="24"/>
          <w:szCs w:val="24"/>
        </w:rPr>
        <w:t>Пример оформления ведомости водоотводных соору</w:t>
      </w:r>
      <w:r w:rsidR="00BE16F0">
        <w:rPr>
          <w:rFonts w:ascii="Arial" w:hAnsi="Arial" w:cs="Arial"/>
          <w:sz w:val="24"/>
          <w:szCs w:val="24"/>
        </w:rPr>
        <w:softHyphen/>
      </w:r>
      <w:r w:rsidR="00BE16F0" w:rsidRPr="00BE16F0">
        <w:rPr>
          <w:rFonts w:ascii="Arial" w:hAnsi="Arial" w:cs="Arial"/>
          <w:sz w:val="24"/>
          <w:szCs w:val="24"/>
        </w:rPr>
        <w:t>жений</w:t>
      </w:r>
      <w:r w:rsidR="00BE16F0">
        <w:rPr>
          <w:rFonts w:ascii="Arial" w:hAnsi="Arial" w:cs="Arial"/>
          <w:sz w:val="24"/>
          <w:szCs w:val="24"/>
        </w:rPr>
        <w:t xml:space="preserve"> </w:t>
      </w:r>
      <w:r w:rsidR="00BE16F0">
        <w:rPr>
          <w:rFonts w:ascii="Arial" w:hAnsi="Arial" w:cs="Arial"/>
          <w:sz w:val="24"/>
          <w:szCs w:val="24"/>
        </w:rPr>
        <w:tab/>
      </w:r>
    </w:p>
    <w:p w:rsidR="009736A1" w:rsidRPr="009736A1" w:rsidRDefault="009736A1" w:rsidP="009736A1">
      <w:pPr>
        <w:tabs>
          <w:tab w:val="left" w:leader="dot" w:pos="9344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9736A1">
        <w:rPr>
          <w:rFonts w:ascii="Arial" w:hAnsi="Arial" w:cs="Arial"/>
          <w:sz w:val="24"/>
          <w:szCs w:val="24"/>
        </w:rPr>
        <w:t>Приложение</w:t>
      </w:r>
      <w:proofErr w:type="gramStart"/>
      <w:r w:rsidRPr="009736A1">
        <w:rPr>
          <w:rFonts w:ascii="Arial" w:hAnsi="Arial" w:cs="Arial"/>
          <w:sz w:val="24"/>
          <w:szCs w:val="24"/>
        </w:rPr>
        <w:t xml:space="preserve"> Е</w:t>
      </w:r>
      <w:proofErr w:type="gramEnd"/>
      <w:r w:rsidRPr="009736A1">
        <w:rPr>
          <w:rFonts w:ascii="Arial" w:hAnsi="Arial" w:cs="Arial"/>
          <w:sz w:val="24"/>
          <w:szCs w:val="24"/>
        </w:rPr>
        <w:t xml:space="preserve"> (справочное)  </w:t>
      </w:r>
      <w:r w:rsidR="00BE16F0" w:rsidRPr="00BE16F0">
        <w:rPr>
          <w:rFonts w:ascii="Arial" w:hAnsi="Arial" w:cs="Arial"/>
          <w:sz w:val="24"/>
          <w:szCs w:val="24"/>
        </w:rPr>
        <w:t>Пример оформления разбивочного плана</w:t>
      </w:r>
      <w:r w:rsidRPr="009736A1">
        <w:rPr>
          <w:rFonts w:ascii="Arial" w:hAnsi="Arial" w:cs="Arial"/>
          <w:sz w:val="24"/>
          <w:szCs w:val="24"/>
        </w:rPr>
        <w:tab/>
      </w:r>
    </w:p>
    <w:p w:rsidR="009736A1" w:rsidRPr="009736A1" w:rsidRDefault="009736A1" w:rsidP="009736A1">
      <w:pPr>
        <w:tabs>
          <w:tab w:val="left" w:leader="dot" w:pos="9344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9736A1">
        <w:rPr>
          <w:rFonts w:ascii="Arial" w:hAnsi="Arial" w:cs="Arial"/>
          <w:sz w:val="24"/>
          <w:szCs w:val="24"/>
        </w:rPr>
        <w:t>Приложение</w:t>
      </w:r>
      <w:proofErr w:type="gramStart"/>
      <w:r w:rsidRPr="009736A1">
        <w:rPr>
          <w:rFonts w:ascii="Arial" w:hAnsi="Arial" w:cs="Arial"/>
          <w:sz w:val="24"/>
          <w:szCs w:val="24"/>
        </w:rPr>
        <w:t xml:space="preserve"> Ж</w:t>
      </w:r>
      <w:proofErr w:type="gramEnd"/>
      <w:r w:rsidRPr="009736A1">
        <w:rPr>
          <w:rFonts w:ascii="Arial" w:hAnsi="Arial" w:cs="Arial"/>
          <w:sz w:val="24"/>
          <w:szCs w:val="24"/>
        </w:rPr>
        <w:t xml:space="preserve"> (справочное)  Пример</w:t>
      </w:r>
      <w:r w:rsidR="00BE16F0" w:rsidRPr="00BE16F0">
        <w:rPr>
          <w:rFonts w:ascii="Arial" w:hAnsi="Arial" w:cs="Arial"/>
          <w:sz w:val="24"/>
          <w:szCs w:val="24"/>
        </w:rPr>
        <w:t xml:space="preserve"> оформления плана организации рельефа в проектных горизонталях</w:t>
      </w:r>
      <w:r w:rsidRPr="009736A1">
        <w:rPr>
          <w:rFonts w:ascii="Arial" w:hAnsi="Arial" w:cs="Arial"/>
          <w:sz w:val="24"/>
          <w:szCs w:val="24"/>
        </w:rPr>
        <w:tab/>
      </w:r>
    </w:p>
    <w:p w:rsidR="009736A1" w:rsidRPr="009736A1" w:rsidRDefault="009736A1" w:rsidP="009736A1">
      <w:pPr>
        <w:tabs>
          <w:tab w:val="left" w:leader="dot" w:pos="9344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9736A1">
        <w:rPr>
          <w:rFonts w:ascii="Arial" w:hAnsi="Arial" w:cs="Arial"/>
          <w:sz w:val="24"/>
          <w:szCs w:val="24"/>
        </w:rPr>
        <w:t>Приложение</w:t>
      </w:r>
      <w:proofErr w:type="gramStart"/>
      <w:r w:rsidRPr="009736A1">
        <w:rPr>
          <w:rFonts w:ascii="Arial" w:hAnsi="Arial" w:cs="Arial"/>
          <w:sz w:val="24"/>
          <w:szCs w:val="24"/>
        </w:rPr>
        <w:t xml:space="preserve"> И</w:t>
      </w:r>
      <w:proofErr w:type="gramEnd"/>
      <w:r w:rsidRPr="009736A1">
        <w:rPr>
          <w:rFonts w:ascii="Arial" w:hAnsi="Arial" w:cs="Arial"/>
          <w:sz w:val="24"/>
          <w:szCs w:val="24"/>
        </w:rPr>
        <w:t xml:space="preserve"> (справочное)  Пример</w:t>
      </w:r>
      <w:r w:rsidR="00BE16F0">
        <w:rPr>
          <w:rFonts w:ascii="Arial" w:hAnsi="Arial" w:cs="Arial"/>
          <w:sz w:val="24"/>
          <w:szCs w:val="24"/>
        </w:rPr>
        <w:t xml:space="preserve"> </w:t>
      </w:r>
      <w:r w:rsidR="00BE16F0" w:rsidRPr="00BE16F0">
        <w:rPr>
          <w:rFonts w:ascii="Arial" w:hAnsi="Arial" w:cs="Arial"/>
          <w:sz w:val="24"/>
          <w:szCs w:val="24"/>
        </w:rPr>
        <w:t>оформления плана организации рельефа в проектных отметках</w:t>
      </w:r>
      <w:r w:rsidRPr="009736A1">
        <w:rPr>
          <w:rFonts w:ascii="Arial" w:hAnsi="Arial" w:cs="Arial"/>
          <w:sz w:val="24"/>
          <w:szCs w:val="24"/>
        </w:rPr>
        <w:tab/>
      </w:r>
    </w:p>
    <w:p w:rsidR="009736A1" w:rsidRPr="009736A1" w:rsidRDefault="009736A1" w:rsidP="009736A1">
      <w:pPr>
        <w:tabs>
          <w:tab w:val="left" w:leader="dot" w:pos="9344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9736A1">
        <w:rPr>
          <w:rFonts w:ascii="Arial" w:hAnsi="Arial" w:cs="Arial"/>
          <w:sz w:val="24"/>
          <w:szCs w:val="24"/>
        </w:rPr>
        <w:t>Приложение</w:t>
      </w:r>
      <w:proofErr w:type="gramStart"/>
      <w:r w:rsidRPr="009736A1">
        <w:rPr>
          <w:rFonts w:ascii="Arial" w:hAnsi="Arial" w:cs="Arial"/>
          <w:sz w:val="24"/>
          <w:szCs w:val="24"/>
        </w:rPr>
        <w:t xml:space="preserve"> К</w:t>
      </w:r>
      <w:proofErr w:type="gramEnd"/>
      <w:r w:rsidRPr="009736A1">
        <w:rPr>
          <w:rFonts w:ascii="Arial" w:hAnsi="Arial" w:cs="Arial"/>
          <w:sz w:val="24"/>
          <w:szCs w:val="24"/>
        </w:rPr>
        <w:t xml:space="preserve"> (справочное)  Пример</w:t>
      </w:r>
      <w:r w:rsidR="00BE16F0">
        <w:rPr>
          <w:rFonts w:ascii="Arial" w:hAnsi="Arial" w:cs="Arial"/>
          <w:sz w:val="24"/>
          <w:szCs w:val="24"/>
        </w:rPr>
        <w:t xml:space="preserve"> </w:t>
      </w:r>
      <w:r w:rsidR="00BE16F0" w:rsidRPr="00BE16F0">
        <w:rPr>
          <w:rFonts w:ascii="Arial" w:hAnsi="Arial" w:cs="Arial"/>
          <w:sz w:val="24"/>
          <w:szCs w:val="24"/>
        </w:rPr>
        <w:t>оформления плана земляных масс</w:t>
      </w:r>
      <w:r w:rsidR="00BE16F0">
        <w:rPr>
          <w:rFonts w:ascii="Arial" w:hAnsi="Arial" w:cs="Arial"/>
          <w:sz w:val="24"/>
          <w:szCs w:val="24"/>
        </w:rPr>
        <w:t xml:space="preserve"> </w:t>
      </w:r>
      <w:r w:rsidRPr="009736A1">
        <w:rPr>
          <w:rFonts w:ascii="Arial" w:hAnsi="Arial" w:cs="Arial"/>
          <w:sz w:val="24"/>
          <w:szCs w:val="24"/>
        </w:rPr>
        <w:tab/>
      </w:r>
    </w:p>
    <w:p w:rsidR="009736A1" w:rsidRPr="009736A1" w:rsidRDefault="009736A1" w:rsidP="009736A1">
      <w:pPr>
        <w:tabs>
          <w:tab w:val="left" w:leader="dot" w:pos="9344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9736A1">
        <w:rPr>
          <w:rFonts w:ascii="Arial" w:hAnsi="Arial" w:cs="Arial"/>
          <w:sz w:val="24"/>
          <w:szCs w:val="24"/>
        </w:rPr>
        <w:t>Приложение Л (справочное)  Пример</w:t>
      </w:r>
      <w:r w:rsidR="00BE16F0">
        <w:rPr>
          <w:rFonts w:ascii="Arial" w:hAnsi="Arial" w:cs="Arial"/>
          <w:sz w:val="24"/>
          <w:szCs w:val="24"/>
        </w:rPr>
        <w:t xml:space="preserve"> </w:t>
      </w:r>
      <w:r w:rsidR="00BE16F0" w:rsidRPr="00BE16F0">
        <w:rPr>
          <w:rFonts w:ascii="Arial" w:hAnsi="Arial" w:cs="Arial"/>
          <w:sz w:val="24"/>
          <w:szCs w:val="24"/>
        </w:rPr>
        <w:t>оформления ведомости объемов земляных масс</w:t>
      </w:r>
      <w:r w:rsidR="00BE16F0">
        <w:rPr>
          <w:rFonts w:ascii="Arial" w:hAnsi="Arial" w:cs="Arial"/>
          <w:sz w:val="24"/>
          <w:szCs w:val="24"/>
        </w:rPr>
        <w:t xml:space="preserve"> </w:t>
      </w:r>
      <w:r w:rsidRPr="009736A1">
        <w:rPr>
          <w:rFonts w:ascii="Arial" w:hAnsi="Arial" w:cs="Arial"/>
          <w:sz w:val="24"/>
          <w:szCs w:val="24"/>
        </w:rPr>
        <w:tab/>
      </w:r>
    </w:p>
    <w:p w:rsidR="009736A1" w:rsidRPr="009736A1" w:rsidRDefault="009736A1" w:rsidP="009736A1">
      <w:pPr>
        <w:tabs>
          <w:tab w:val="left" w:leader="dot" w:pos="9344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9736A1">
        <w:rPr>
          <w:rFonts w:ascii="Arial" w:hAnsi="Arial" w:cs="Arial"/>
          <w:sz w:val="24"/>
          <w:szCs w:val="24"/>
        </w:rPr>
        <w:t>Приложение М (справочное)  Пример</w:t>
      </w:r>
      <w:r w:rsidR="00BE16F0">
        <w:rPr>
          <w:rFonts w:ascii="Arial" w:hAnsi="Arial" w:cs="Arial"/>
          <w:sz w:val="24"/>
          <w:szCs w:val="24"/>
        </w:rPr>
        <w:t xml:space="preserve"> </w:t>
      </w:r>
      <w:r w:rsidR="00BE16F0" w:rsidRPr="006E2F80">
        <w:rPr>
          <w:rFonts w:ascii="Arial" w:hAnsi="Arial" w:cs="Arial"/>
          <w:sz w:val="24"/>
          <w:szCs w:val="24"/>
        </w:rPr>
        <w:t>оформления сводного плана инженерных сетей</w:t>
      </w:r>
      <w:r w:rsidRPr="009736A1">
        <w:rPr>
          <w:rFonts w:ascii="Arial" w:hAnsi="Arial" w:cs="Arial"/>
          <w:sz w:val="24"/>
          <w:szCs w:val="24"/>
        </w:rPr>
        <w:tab/>
      </w:r>
    </w:p>
    <w:p w:rsidR="009736A1" w:rsidRPr="009736A1" w:rsidRDefault="009736A1" w:rsidP="006E2F80">
      <w:pPr>
        <w:tabs>
          <w:tab w:val="left" w:leader="dot" w:pos="9344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9736A1">
        <w:rPr>
          <w:rFonts w:ascii="Arial" w:hAnsi="Arial" w:cs="Arial"/>
          <w:sz w:val="24"/>
          <w:szCs w:val="24"/>
        </w:rPr>
        <w:t>Приложение Н (справочное)  Пример</w:t>
      </w:r>
      <w:r w:rsidR="00BE16F0">
        <w:rPr>
          <w:rFonts w:ascii="Arial" w:hAnsi="Arial" w:cs="Arial"/>
          <w:sz w:val="24"/>
          <w:szCs w:val="24"/>
        </w:rPr>
        <w:t xml:space="preserve"> </w:t>
      </w:r>
      <w:r w:rsidR="00BE16F0" w:rsidRPr="006E2F80">
        <w:rPr>
          <w:rFonts w:ascii="Arial" w:hAnsi="Arial" w:cs="Arial"/>
          <w:sz w:val="24"/>
          <w:szCs w:val="24"/>
        </w:rPr>
        <w:t>оформления ведомости малых архитектурных форм и переносных изделий</w:t>
      </w:r>
      <w:r w:rsidRPr="009736A1">
        <w:rPr>
          <w:rFonts w:ascii="Arial" w:hAnsi="Arial" w:cs="Arial"/>
          <w:sz w:val="24"/>
          <w:szCs w:val="24"/>
        </w:rPr>
        <w:tab/>
      </w:r>
    </w:p>
    <w:p w:rsidR="009736A1" w:rsidRPr="009736A1" w:rsidRDefault="009736A1" w:rsidP="009736A1">
      <w:pPr>
        <w:tabs>
          <w:tab w:val="left" w:leader="dot" w:pos="9344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9736A1">
        <w:rPr>
          <w:rFonts w:ascii="Arial" w:hAnsi="Arial" w:cs="Arial"/>
          <w:sz w:val="24"/>
          <w:szCs w:val="24"/>
        </w:rPr>
        <w:t xml:space="preserve">Приложение </w:t>
      </w:r>
      <w:proofErr w:type="gramStart"/>
      <w:r w:rsidRPr="009736A1">
        <w:rPr>
          <w:rFonts w:ascii="Arial" w:hAnsi="Arial" w:cs="Arial"/>
          <w:sz w:val="24"/>
          <w:szCs w:val="24"/>
        </w:rPr>
        <w:t>П</w:t>
      </w:r>
      <w:proofErr w:type="gramEnd"/>
      <w:r w:rsidRPr="009736A1">
        <w:rPr>
          <w:rFonts w:ascii="Arial" w:hAnsi="Arial" w:cs="Arial"/>
          <w:sz w:val="24"/>
          <w:szCs w:val="24"/>
        </w:rPr>
        <w:t xml:space="preserve"> (справочное)  Пример</w:t>
      </w:r>
      <w:r w:rsidR="00BE16F0">
        <w:rPr>
          <w:rFonts w:ascii="Arial" w:hAnsi="Arial" w:cs="Arial"/>
          <w:sz w:val="24"/>
          <w:szCs w:val="24"/>
        </w:rPr>
        <w:t xml:space="preserve"> </w:t>
      </w:r>
      <w:r w:rsidR="00BE16F0" w:rsidRPr="006E2F80">
        <w:rPr>
          <w:rFonts w:ascii="Arial" w:hAnsi="Arial" w:cs="Arial"/>
          <w:sz w:val="24"/>
          <w:szCs w:val="24"/>
        </w:rPr>
        <w:t>оформления ведомости элементов озеленения</w:t>
      </w:r>
    </w:p>
    <w:p w:rsidR="009736A1" w:rsidRPr="009736A1" w:rsidRDefault="009736A1" w:rsidP="006E2F80">
      <w:pPr>
        <w:tabs>
          <w:tab w:val="left" w:leader="dot" w:pos="9344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9736A1">
        <w:rPr>
          <w:rFonts w:ascii="Arial" w:hAnsi="Arial" w:cs="Arial"/>
          <w:sz w:val="24"/>
          <w:szCs w:val="24"/>
        </w:rPr>
        <w:lastRenderedPageBreak/>
        <w:t xml:space="preserve">Приложение </w:t>
      </w:r>
      <w:proofErr w:type="gramStart"/>
      <w:r w:rsidRPr="009736A1">
        <w:rPr>
          <w:rFonts w:ascii="Arial" w:hAnsi="Arial" w:cs="Arial"/>
          <w:sz w:val="24"/>
          <w:szCs w:val="24"/>
        </w:rPr>
        <w:t>Р</w:t>
      </w:r>
      <w:proofErr w:type="gramEnd"/>
      <w:r w:rsidRPr="009736A1">
        <w:rPr>
          <w:rFonts w:ascii="Arial" w:hAnsi="Arial" w:cs="Arial"/>
          <w:sz w:val="24"/>
          <w:szCs w:val="24"/>
        </w:rPr>
        <w:t xml:space="preserve"> (справочное)  </w:t>
      </w:r>
      <w:r w:rsidR="00BE16F0" w:rsidRPr="006E2F80">
        <w:rPr>
          <w:rFonts w:ascii="Arial" w:hAnsi="Arial" w:cs="Arial"/>
          <w:sz w:val="24"/>
          <w:szCs w:val="24"/>
        </w:rPr>
        <w:t>Примеры оформления ведомостей тротуаров, дорожек и площадок, дорог, подъездов и проездов</w:t>
      </w:r>
      <w:r w:rsidRPr="009736A1">
        <w:rPr>
          <w:rFonts w:ascii="Arial" w:hAnsi="Arial" w:cs="Arial"/>
          <w:sz w:val="24"/>
          <w:szCs w:val="24"/>
        </w:rPr>
        <w:tab/>
      </w:r>
    </w:p>
    <w:p w:rsidR="009736A1" w:rsidRPr="009736A1" w:rsidRDefault="009736A1" w:rsidP="006E2F80">
      <w:pPr>
        <w:tabs>
          <w:tab w:val="left" w:leader="dot" w:pos="9344"/>
        </w:tabs>
        <w:spacing w:after="0" w:line="360" w:lineRule="auto"/>
        <w:rPr>
          <w:rFonts w:ascii="Arial" w:hAnsi="Arial" w:cs="Arial"/>
          <w:sz w:val="24"/>
          <w:szCs w:val="24"/>
        </w:rPr>
      </w:pPr>
      <w:r w:rsidRPr="009736A1">
        <w:rPr>
          <w:rFonts w:ascii="Arial" w:hAnsi="Arial" w:cs="Arial"/>
          <w:sz w:val="24"/>
          <w:szCs w:val="24"/>
        </w:rPr>
        <w:t>Приложение</w:t>
      </w:r>
      <w:proofErr w:type="gramStart"/>
      <w:r w:rsidRPr="009736A1">
        <w:rPr>
          <w:rFonts w:ascii="Arial" w:hAnsi="Arial" w:cs="Arial"/>
          <w:sz w:val="24"/>
          <w:szCs w:val="24"/>
        </w:rPr>
        <w:t xml:space="preserve"> С</w:t>
      </w:r>
      <w:proofErr w:type="gramEnd"/>
      <w:r w:rsidRPr="009736A1">
        <w:rPr>
          <w:rFonts w:ascii="Arial" w:hAnsi="Arial" w:cs="Arial"/>
          <w:sz w:val="24"/>
          <w:szCs w:val="24"/>
        </w:rPr>
        <w:t xml:space="preserve"> (справочное)  </w:t>
      </w:r>
      <w:r w:rsidR="00BE16F0" w:rsidRPr="006E2F80">
        <w:rPr>
          <w:rFonts w:ascii="Arial" w:hAnsi="Arial" w:cs="Arial"/>
          <w:sz w:val="24"/>
          <w:szCs w:val="24"/>
        </w:rPr>
        <w:t>Примеры оформления поперечных профилей тротуа</w:t>
      </w:r>
      <w:r w:rsidR="006E2F80">
        <w:rPr>
          <w:rFonts w:ascii="Arial" w:hAnsi="Arial" w:cs="Arial"/>
          <w:sz w:val="24"/>
          <w:szCs w:val="24"/>
        </w:rPr>
        <w:softHyphen/>
      </w:r>
      <w:r w:rsidR="00BE16F0" w:rsidRPr="006E2F80">
        <w:rPr>
          <w:rFonts w:ascii="Arial" w:hAnsi="Arial" w:cs="Arial"/>
          <w:sz w:val="24"/>
          <w:szCs w:val="24"/>
        </w:rPr>
        <w:t xml:space="preserve">ров, дорожек и площадок </w:t>
      </w:r>
      <w:r w:rsidRPr="009736A1">
        <w:rPr>
          <w:rFonts w:ascii="Arial" w:hAnsi="Arial" w:cs="Arial"/>
          <w:sz w:val="24"/>
          <w:szCs w:val="24"/>
        </w:rPr>
        <w:tab/>
      </w:r>
    </w:p>
    <w:p w:rsidR="009736A1" w:rsidRDefault="009736A1" w:rsidP="006E2F80">
      <w:pPr>
        <w:tabs>
          <w:tab w:val="left" w:leader="dot" w:pos="9344"/>
        </w:tabs>
        <w:spacing w:after="0" w:line="360" w:lineRule="auto"/>
        <w:jc w:val="both"/>
        <w:rPr>
          <w:rFonts w:cs="Arial"/>
          <w:sz w:val="20"/>
        </w:rPr>
      </w:pPr>
      <w:r w:rsidRPr="006E2F80">
        <w:rPr>
          <w:rFonts w:ascii="Arial" w:hAnsi="Arial" w:cs="Arial"/>
          <w:sz w:val="24"/>
          <w:szCs w:val="24"/>
        </w:rPr>
        <w:t>Приложение</w:t>
      </w:r>
      <w:proofErr w:type="gramStart"/>
      <w:r w:rsidRPr="006E2F80">
        <w:rPr>
          <w:rFonts w:ascii="Arial" w:hAnsi="Arial" w:cs="Arial"/>
          <w:sz w:val="24"/>
          <w:szCs w:val="24"/>
        </w:rPr>
        <w:t xml:space="preserve"> Т</w:t>
      </w:r>
      <w:proofErr w:type="gramEnd"/>
      <w:r w:rsidRPr="006E2F80">
        <w:rPr>
          <w:rFonts w:ascii="Arial" w:hAnsi="Arial" w:cs="Arial"/>
          <w:sz w:val="24"/>
          <w:szCs w:val="24"/>
        </w:rPr>
        <w:t xml:space="preserve"> (справочное)  </w:t>
      </w:r>
      <w:r w:rsidR="006E2F80" w:rsidRPr="006E2F80">
        <w:rPr>
          <w:rFonts w:ascii="Arial" w:hAnsi="Arial" w:cs="Arial"/>
          <w:sz w:val="24"/>
          <w:szCs w:val="24"/>
        </w:rPr>
        <w:t>Пример оформления плана озеленения</w:t>
      </w:r>
      <w:r w:rsidR="006E2F80">
        <w:rPr>
          <w:rFonts w:ascii="Arial" w:hAnsi="Arial" w:cs="Arial"/>
          <w:sz w:val="24"/>
          <w:szCs w:val="24"/>
        </w:rPr>
        <w:t xml:space="preserve"> </w:t>
      </w:r>
      <w:r>
        <w:rPr>
          <w:rFonts w:cs="Arial"/>
          <w:sz w:val="20"/>
        </w:rPr>
        <w:tab/>
      </w:r>
    </w:p>
    <w:p w:rsidR="006E2F80" w:rsidRPr="006E2F80" w:rsidRDefault="006E2F80" w:rsidP="006E2F80">
      <w:pPr>
        <w:tabs>
          <w:tab w:val="left" w:leader="dot" w:pos="9344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6E2F80">
        <w:rPr>
          <w:rFonts w:ascii="Arial" w:hAnsi="Arial" w:cs="Arial"/>
          <w:sz w:val="24"/>
          <w:szCs w:val="24"/>
        </w:rPr>
        <w:t xml:space="preserve">Библиография </w:t>
      </w:r>
      <w:r w:rsidRPr="006E2F80">
        <w:rPr>
          <w:rFonts w:ascii="Arial" w:hAnsi="Arial" w:cs="Arial"/>
          <w:sz w:val="24"/>
          <w:szCs w:val="24"/>
        </w:rPr>
        <w:tab/>
      </w:r>
    </w:p>
    <w:p w:rsidR="00373101" w:rsidRPr="007964C9" w:rsidRDefault="00373101" w:rsidP="00236DB0">
      <w:pPr>
        <w:rPr>
          <w:rFonts w:ascii="Arial" w:hAnsi="Arial" w:cs="Arial"/>
          <w:sz w:val="20"/>
          <w:szCs w:val="24"/>
        </w:rPr>
      </w:pPr>
    </w:p>
    <w:p w:rsidR="00373101" w:rsidRPr="007964C9" w:rsidRDefault="00373101" w:rsidP="00236DB0">
      <w:pPr>
        <w:pStyle w:val="a4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  <w:b/>
          <w:sz w:val="20"/>
        </w:rPr>
        <w:sectPr w:rsidR="00373101" w:rsidRPr="007964C9" w:rsidSect="00CC57F7">
          <w:headerReference w:type="even" r:id="rId9"/>
          <w:headerReference w:type="default" r:id="rId10"/>
          <w:footerReference w:type="even" r:id="rId11"/>
          <w:footerReference w:type="default" r:id="rId12"/>
          <w:pgSz w:w="11906" w:h="16838"/>
          <w:pgMar w:top="1134" w:right="1134" w:bottom="1134" w:left="1134" w:header="709" w:footer="709" w:gutter="0"/>
          <w:pgNumType w:fmt="upperRoman"/>
          <w:cols w:space="708"/>
          <w:titlePg/>
          <w:docGrid w:linePitch="360"/>
        </w:sectPr>
      </w:pPr>
    </w:p>
    <w:tbl>
      <w:tblPr>
        <w:tblStyle w:val="ad"/>
        <w:tblpPr w:leftFromText="180" w:rightFromText="180" w:horzAnchor="margin" w:tblpY="418"/>
        <w:tblW w:w="0" w:type="auto"/>
        <w:tblLook w:val="04A0"/>
      </w:tblPr>
      <w:tblGrid>
        <w:gridCol w:w="9628"/>
      </w:tblGrid>
      <w:tr w:rsidR="00837926" w:rsidRPr="00982685" w:rsidTr="00837926">
        <w:trPr>
          <w:trHeight w:val="1587"/>
        </w:trPr>
        <w:tc>
          <w:tcPr>
            <w:tcW w:w="9628" w:type="dxa"/>
            <w:tcBorders>
              <w:top w:val="single" w:sz="24" w:space="0" w:color="auto"/>
              <w:left w:val="nil"/>
              <w:bottom w:val="single" w:sz="12" w:space="0" w:color="auto"/>
              <w:right w:val="nil"/>
            </w:tcBorders>
          </w:tcPr>
          <w:p w:rsidR="00D1039B" w:rsidRPr="00D1039B" w:rsidRDefault="00D1039B" w:rsidP="00D1039B">
            <w:pPr>
              <w:pStyle w:val="af7"/>
              <w:spacing w:before="240" w:after="240"/>
              <w:jc w:val="center"/>
              <w:rPr>
                <w:rFonts w:ascii="Arial" w:hAnsi="Arial" w:cs="Arial"/>
                <w:b/>
                <w:sz w:val="28"/>
              </w:rPr>
            </w:pPr>
            <w:r w:rsidRPr="00D1039B">
              <w:rPr>
                <w:rFonts w:ascii="Arial" w:hAnsi="Arial" w:cs="Arial"/>
                <w:b/>
                <w:sz w:val="28"/>
              </w:rPr>
              <w:lastRenderedPageBreak/>
              <w:t>Система проектной документации для строительства</w:t>
            </w:r>
          </w:p>
          <w:p w:rsidR="00D1039B" w:rsidRPr="002B214D" w:rsidRDefault="00D1039B" w:rsidP="00D1039B">
            <w:pPr>
              <w:pStyle w:val="af7"/>
              <w:spacing w:after="240"/>
              <w:jc w:val="center"/>
              <w:rPr>
                <w:rFonts w:ascii="Arial" w:hAnsi="Arial" w:cs="Arial"/>
                <w:b/>
                <w:sz w:val="32"/>
              </w:rPr>
            </w:pPr>
            <w:r w:rsidRPr="002B214D">
              <w:rPr>
                <w:rFonts w:ascii="Arial" w:hAnsi="Arial" w:cs="Arial"/>
                <w:b/>
                <w:sz w:val="32"/>
              </w:rPr>
              <w:t xml:space="preserve">ПРАВИЛА ВЫПОЛНЕНИЯ РАБОЧЕЙ ДОКУМЕНТАЦИИ </w:t>
            </w:r>
            <w:r w:rsidRPr="002B214D">
              <w:rPr>
                <w:rFonts w:ascii="Arial" w:hAnsi="Arial" w:cs="Arial"/>
                <w:b/>
                <w:sz w:val="32"/>
              </w:rPr>
              <w:br/>
              <w:t xml:space="preserve">ГЕНЕРАЛЬНЫХ ПЛАНОВ ПРЕДПРИЯТИЙ, СООРУЖЕНИЙ </w:t>
            </w:r>
            <w:r w:rsidRPr="002B214D">
              <w:rPr>
                <w:rFonts w:ascii="Arial" w:hAnsi="Arial" w:cs="Arial"/>
                <w:b/>
                <w:sz w:val="32"/>
              </w:rPr>
              <w:br/>
              <w:t>И ЖИЛИЩНО-ГРАЖДАНСКИХ ОБЪЕКТОВ</w:t>
            </w:r>
          </w:p>
          <w:p w:rsidR="00D1039B" w:rsidRPr="00D1039B" w:rsidRDefault="00D1039B" w:rsidP="00D1039B">
            <w:pPr>
              <w:pStyle w:val="af7"/>
              <w:spacing w:after="360"/>
              <w:jc w:val="center"/>
              <w:rPr>
                <w:rFonts w:ascii="Arial" w:hAnsi="Arial" w:cs="Arial"/>
                <w:b/>
                <w:bCs/>
                <w:szCs w:val="20"/>
                <w:lang w:val="en-US"/>
              </w:rPr>
            </w:pPr>
            <w:r w:rsidRPr="00AB0DFD">
              <w:rPr>
                <w:rFonts w:ascii="Arial" w:hAnsi="Arial" w:cs="Arial"/>
                <w:szCs w:val="18"/>
                <w:lang w:val="en-US"/>
              </w:rPr>
              <w:t xml:space="preserve">System of design documents for construction. </w:t>
            </w:r>
            <w:r w:rsidRPr="00AB0DFD">
              <w:rPr>
                <w:rFonts w:ascii="Arial" w:hAnsi="Arial" w:cs="Arial"/>
                <w:szCs w:val="18"/>
                <w:lang w:val="en-US"/>
              </w:rPr>
              <w:br/>
            </w:r>
            <w:r w:rsidRPr="00D1039B">
              <w:rPr>
                <w:rFonts w:ascii="Arial" w:hAnsi="Arial" w:cs="Arial"/>
                <w:szCs w:val="18"/>
                <w:lang w:val="en-US"/>
              </w:rPr>
              <w:t>Rules for execution of the working documentation of general layouts of enterprises, buildings and civil housing objects</w:t>
            </w:r>
          </w:p>
        </w:tc>
      </w:tr>
    </w:tbl>
    <w:p w:rsidR="00373101" w:rsidRPr="00837926" w:rsidRDefault="00837926" w:rsidP="00837926">
      <w:pPr>
        <w:spacing w:after="0"/>
        <w:jc w:val="center"/>
        <w:rPr>
          <w:rFonts w:ascii="Arial" w:hAnsi="Arial" w:cs="Arial"/>
          <w:b/>
          <w:color w:val="000000"/>
          <w:spacing w:val="100"/>
          <w:szCs w:val="24"/>
        </w:rPr>
      </w:pPr>
      <w:r w:rsidRPr="00837926">
        <w:rPr>
          <w:rFonts w:ascii="Arial" w:hAnsi="Arial" w:cs="Arial"/>
          <w:b/>
          <w:color w:val="000000"/>
          <w:spacing w:val="100"/>
          <w:sz w:val="28"/>
          <w:szCs w:val="24"/>
        </w:rPr>
        <w:t>МЕЖГОСУДАРСТВЕННЫЙ    СТАНДАРТ</w:t>
      </w:r>
    </w:p>
    <w:p w:rsidR="00837926" w:rsidRDefault="00837926" w:rsidP="0034591B">
      <w:pPr>
        <w:pStyle w:val="a4"/>
        <w:spacing w:before="0" w:beforeAutospacing="0" w:after="120" w:afterAutospacing="0"/>
        <w:ind w:left="709"/>
        <w:jc w:val="right"/>
        <w:rPr>
          <w:rFonts w:ascii="Arial" w:hAnsi="Arial" w:cs="Arial"/>
          <w:b/>
          <w:bCs/>
          <w:sz w:val="20"/>
        </w:rPr>
      </w:pPr>
    </w:p>
    <w:p w:rsidR="0034591B" w:rsidRPr="00E4582B" w:rsidRDefault="0034591B" w:rsidP="0034591B">
      <w:pPr>
        <w:pStyle w:val="a4"/>
        <w:spacing w:before="0" w:beforeAutospacing="0" w:after="120" w:afterAutospacing="0"/>
        <w:ind w:left="709"/>
        <w:jc w:val="right"/>
        <w:rPr>
          <w:rFonts w:ascii="Arial" w:hAnsi="Arial" w:cs="Arial"/>
          <w:b/>
          <w:sz w:val="20"/>
        </w:rPr>
      </w:pPr>
      <w:r w:rsidRPr="009D299A">
        <w:rPr>
          <w:rFonts w:ascii="Arial" w:hAnsi="Arial" w:cs="Arial"/>
          <w:b/>
          <w:bCs/>
          <w:sz w:val="22"/>
        </w:rPr>
        <w:t>Дата введения</w:t>
      </w:r>
      <w:r w:rsidRPr="009D299A">
        <w:rPr>
          <w:rFonts w:ascii="Arial" w:hAnsi="Arial" w:cs="Arial"/>
          <w:b/>
          <w:sz w:val="22"/>
        </w:rPr>
        <w:t xml:space="preserve"> — 201</w:t>
      </w:r>
      <w:r w:rsidR="009D299A" w:rsidRPr="009D299A">
        <w:rPr>
          <w:rFonts w:ascii="Arial" w:hAnsi="Arial" w:cs="Arial"/>
          <w:b/>
          <w:sz w:val="22"/>
        </w:rPr>
        <w:t>9</w:t>
      </w:r>
      <w:r w:rsidRPr="009D299A">
        <w:rPr>
          <w:rFonts w:ascii="Arial" w:hAnsi="Arial" w:cs="Arial"/>
          <w:b/>
          <w:sz w:val="22"/>
        </w:rPr>
        <w:t>—   —</w:t>
      </w:r>
    </w:p>
    <w:p w:rsidR="00373101" w:rsidRPr="007C710A" w:rsidRDefault="00373101" w:rsidP="0034591B">
      <w:pPr>
        <w:pStyle w:val="a4"/>
        <w:spacing w:before="240" w:beforeAutospacing="0" w:after="120" w:afterAutospacing="0"/>
        <w:ind w:left="709"/>
        <w:jc w:val="both"/>
        <w:rPr>
          <w:rFonts w:ascii="Arial" w:hAnsi="Arial" w:cs="Arial"/>
          <w:b/>
          <w:sz w:val="28"/>
          <w:szCs w:val="28"/>
        </w:rPr>
      </w:pPr>
      <w:r w:rsidRPr="007C710A">
        <w:rPr>
          <w:rFonts w:ascii="Arial" w:hAnsi="Arial" w:cs="Arial"/>
          <w:b/>
          <w:sz w:val="28"/>
          <w:szCs w:val="28"/>
        </w:rPr>
        <w:t>1 О</w:t>
      </w:r>
      <w:r w:rsidR="00AC5ED9" w:rsidRPr="007C710A">
        <w:rPr>
          <w:rFonts w:ascii="Arial" w:hAnsi="Arial" w:cs="Arial"/>
          <w:b/>
          <w:sz w:val="28"/>
          <w:szCs w:val="28"/>
        </w:rPr>
        <w:t>бласть применения</w:t>
      </w:r>
    </w:p>
    <w:p w:rsidR="00AD0724" w:rsidRPr="00AD0724" w:rsidRDefault="00AD0724" w:rsidP="00AD0724">
      <w:pPr>
        <w:spacing w:before="240"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D0724">
        <w:rPr>
          <w:rFonts w:ascii="Arial" w:hAnsi="Arial" w:cs="Arial"/>
          <w:sz w:val="24"/>
          <w:szCs w:val="24"/>
        </w:rPr>
        <w:t>Настоящий стандарт устанавливает состав и правила оформления рабочей документации генеральных планов предприятий, сооружений и жилищно-граждан</w:t>
      </w:r>
      <w:r>
        <w:rPr>
          <w:rFonts w:ascii="Arial" w:hAnsi="Arial" w:cs="Arial"/>
          <w:sz w:val="24"/>
          <w:szCs w:val="24"/>
        </w:rPr>
        <w:softHyphen/>
      </w:r>
      <w:r w:rsidRPr="00AD0724">
        <w:rPr>
          <w:rFonts w:ascii="Arial" w:hAnsi="Arial" w:cs="Arial"/>
          <w:sz w:val="24"/>
          <w:szCs w:val="24"/>
        </w:rPr>
        <w:t>ских объектов</w:t>
      </w:r>
      <w:r w:rsidRPr="00AD0724">
        <w:rPr>
          <w:rStyle w:val="af4"/>
          <w:rFonts w:ascii="Arial" w:hAnsi="Arial" w:cs="Arial"/>
          <w:sz w:val="24"/>
          <w:szCs w:val="24"/>
        </w:rPr>
        <w:footnoteReference w:customMarkFollows="1" w:id="1"/>
        <w:sym w:font="Symbol" w:char="F02A"/>
      </w:r>
      <w:r w:rsidR="00D1039B">
        <w:rPr>
          <w:rFonts w:ascii="Arial" w:hAnsi="Arial" w:cs="Arial"/>
          <w:sz w:val="24"/>
          <w:szCs w:val="24"/>
        </w:rPr>
        <w:t xml:space="preserve"> р</w:t>
      </w:r>
      <w:r w:rsidRPr="00AD0724">
        <w:rPr>
          <w:rFonts w:ascii="Arial" w:hAnsi="Arial" w:cs="Arial"/>
          <w:sz w:val="24"/>
          <w:szCs w:val="24"/>
        </w:rPr>
        <w:t>азличного назначения (далее – генеральные планы).</w:t>
      </w:r>
    </w:p>
    <w:p w:rsidR="00373101" w:rsidRPr="007C710A" w:rsidRDefault="00373101" w:rsidP="0034591B">
      <w:pPr>
        <w:spacing w:before="240" w:after="120" w:line="240" w:lineRule="auto"/>
        <w:ind w:firstLine="709"/>
        <w:rPr>
          <w:rFonts w:ascii="Arial" w:hAnsi="Arial" w:cs="Arial"/>
          <w:sz w:val="28"/>
          <w:szCs w:val="28"/>
        </w:rPr>
      </w:pPr>
      <w:r w:rsidRPr="007C710A">
        <w:rPr>
          <w:rFonts w:ascii="Arial" w:hAnsi="Arial" w:cs="Arial"/>
          <w:b/>
          <w:sz w:val="28"/>
          <w:szCs w:val="28"/>
        </w:rPr>
        <w:t>2 Н</w:t>
      </w:r>
      <w:r w:rsidR="00AC5ED9" w:rsidRPr="007C710A">
        <w:rPr>
          <w:rFonts w:ascii="Arial" w:hAnsi="Arial" w:cs="Arial"/>
          <w:b/>
          <w:sz w:val="28"/>
          <w:szCs w:val="28"/>
        </w:rPr>
        <w:t>ормативные ссылки</w:t>
      </w:r>
    </w:p>
    <w:p w:rsidR="00373101" w:rsidRPr="002D23BE" w:rsidRDefault="00373101" w:rsidP="0034591B">
      <w:pPr>
        <w:pStyle w:val="a4"/>
        <w:spacing w:before="0" w:beforeAutospacing="0" w:after="0" w:afterAutospacing="0"/>
        <w:ind w:firstLine="709"/>
        <w:jc w:val="both"/>
        <w:rPr>
          <w:rFonts w:ascii="Arial" w:hAnsi="Arial" w:cs="Arial"/>
          <w:bCs/>
          <w:color w:val="000000"/>
          <w:szCs w:val="20"/>
        </w:rPr>
      </w:pPr>
      <w:r w:rsidRPr="002D23BE">
        <w:rPr>
          <w:rFonts w:ascii="Arial" w:hAnsi="Arial" w:cs="Arial"/>
          <w:bCs/>
          <w:color w:val="000000"/>
          <w:szCs w:val="20"/>
        </w:rPr>
        <w:t>В настоящем стандарте использованы нормативные ссылки на следующие межгосударственные стандарты:</w:t>
      </w:r>
    </w:p>
    <w:p w:rsidR="00AD0724" w:rsidRPr="00AD0724" w:rsidRDefault="00AD0724" w:rsidP="00AD072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0"/>
          <w:lang w:eastAsia="ru-RU"/>
        </w:rPr>
      </w:pPr>
      <w:r w:rsidRPr="00AD0724">
        <w:rPr>
          <w:rFonts w:ascii="Arial" w:hAnsi="Arial" w:cs="Arial"/>
          <w:sz w:val="24"/>
          <w:szCs w:val="20"/>
          <w:lang w:eastAsia="ru-RU"/>
        </w:rPr>
        <w:t>ГОСТ 2.303–68 Единая система конструкторской документации. Линии</w:t>
      </w:r>
    </w:p>
    <w:p w:rsidR="00AD0724" w:rsidRPr="00AD0724" w:rsidRDefault="00AD0724" w:rsidP="00AD072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0"/>
          <w:lang w:eastAsia="ru-RU"/>
        </w:rPr>
      </w:pPr>
      <w:r w:rsidRPr="00AD0724">
        <w:rPr>
          <w:rFonts w:ascii="Arial" w:hAnsi="Arial" w:cs="Arial"/>
          <w:sz w:val="24"/>
          <w:szCs w:val="20"/>
          <w:lang w:eastAsia="ru-RU"/>
        </w:rPr>
        <w:t>ГОСТ</w:t>
      </w:r>
      <w:r w:rsidR="00D1039B">
        <w:rPr>
          <w:rFonts w:ascii="Arial" w:hAnsi="Arial" w:cs="Arial"/>
          <w:sz w:val="24"/>
          <w:szCs w:val="20"/>
          <w:lang w:eastAsia="ru-RU"/>
        </w:rPr>
        <w:t> </w:t>
      </w:r>
      <w:r w:rsidRPr="00AD0724">
        <w:rPr>
          <w:rFonts w:ascii="Arial" w:hAnsi="Arial" w:cs="Arial"/>
          <w:sz w:val="24"/>
          <w:szCs w:val="20"/>
          <w:lang w:eastAsia="ru-RU"/>
        </w:rPr>
        <w:t>21.101–97*</w:t>
      </w:r>
      <w:r w:rsidR="000D019B" w:rsidRPr="000D019B">
        <w:rPr>
          <w:rStyle w:val="af4"/>
          <w:rFonts w:ascii="Arial" w:hAnsi="Arial" w:cs="Arial"/>
          <w:sz w:val="24"/>
          <w:szCs w:val="20"/>
          <w:lang w:eastAsia="ru-RU"/>
        </w:rPr>
        <w:footnoteReference w:customMarkFollows="1" w:id="2"/>
        <w:sym w:font="Symbol" w:char="F02A"/>
      </w:r>
      <w:r w:rsidRPr="00AD0724">
        <w:rPr>
          <w:rFonts w:ascii="Arial" w:hAnsi="Arial" w:cs="Arial"/>
          <w:sz w:val="24"/>
          <w:szCs w:val="20"/>
          <w:lang w:eastAsia="ru-RU"/>
        </w:rPr>
        <w:t xml:space="preserve"> Система проектной документации для строительства. Основные требования к проектной и рабочей документации</w:t>
      </w:r>
    </w:p>
    <w:p w:rsidR="00AD0724" w:rsidRPr="00AD0724" w:rsidRDefault="00AD0724" w:rsidP="00AD072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0"/>
          <w:lang w:eastAsia="ru-RU"/>
        </w:rPr>
      </w:pPr>
      <w:r w:rsidRPr="00AD0724">
        <w:rPr>
          <w:rFonts w:ascii="Arial" w:hAnsi="Arial" w:cs="Arial"/>
          <w:sz w:val="24"/>
          <w:szCs w:val="20"/>
          <w:lang w:eastAsia="ru-RU"/>
        </w:rPr>
        <w:t>ГОСТ 21.110–2013 Система проектной документации для строительства. Спецификация обору</w:t>
      </w:r>
      <w:r w:rsidRPr="00AD0724">
        <w:rPr>
          <w:rFonts w:ascii="Arial" w:hAnsi="Arial" w:cs="Arial"/>
          <w:sz w:val="24"/>
          <w:szCs w:val="20"/>
          <w:lang w:eastAsia="ru-RU"/>
        </w:rPr>
        <w:softHyphen/>
        <w:t>дования, изделий и материалов</w:t>
      </w:r>
    </w:p>
    <w:p w:rsidR="00AD0724" w:rsidRPr="00AD0724" w:rsidRDefault="00AD0724" w:rsidP="00AD072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0"/>
          <w:lang w:eastAsia="ru-RU"/>
        </w:rPr>
      </w:pPr>
      <w:r w:rsidRPr="00AD0724">
        <w:rPr>
          <w:rFonts w:ascii="Arial" w:hAnsi="Arial" w:cs="Arial"/>
          <w:sz w:val="24"/>
          <w:szCs w:val="20"/>
          <w:lang w:eastAsia="ru-RU"/>
        </w:rPr>
        <w:t>ГОСТ 21.114–2013 Система проектной документации для строительства. Правила выполнения эскизных чертежей общих видов нетиповых изделий</w:t>
      </w:r>
    </w:p>
    <w:p w:rsidR="00AD0724" w:rsidRPr="00AD0724" w:rsidRDefault="00AD0724" w:rsidP="00AD072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0"/>
          <w:lang w:eastAsia="ru-RU"/>
        </w:rPr>
      </w:pPr>
      <w:r w:rsidRPr="005620D5">
        <w:rPr>
          <w:rFonts w:ascii="Arial" w:hAnsi="Arial" w:cs="Arial"/>
          <w:sz w:val="24"/>
          <w:szCs w:val="20"/>
          <w:lang w:eastAsia="ru-RU"/>
        </w:rPr>
        <w:t>ГОСТ 21.204–201х Система</w:t>
      </w:r>
      <w:r w:rsidRPr="00AD0724">
        <w:rPr>
          <w:rFonts w:ascii="Arial" w:hAnsi="Arial" w:cs="Arial"/>
          <w:sz w:val="24"/>
          <w:szCs w:val="20"/>
          <w:lang w:eastAsia="ru-RU"/>
        </w:rPr>
        <w:t xml:space="preserve"> проектной документации для строительства. Условные графические обозначения и изображения элементов генеральных планов и сооружений транспорта</w:t>
      </w:r>
    </w:p>
    <w:p w:rsidR="00AD0724" w:rsidRPr="00AD0724" w:rsidRDefault="00AD0724" w:rsidP="00AD072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0"/>
          <w:lang w:eastAsia="ru-RU"/>
        </w:rPr>
      </w:pPr>
      <w:r w:rsidRPr="00AD0724">
        <w:rPr>
          <w:rFonts w:ascii="Arial" w:hAnsi="Arial" w:cs="Arial"/>
          <w:sz w:val="24"/>
          <w:szCs w:val="20"/>
          <w:lang w:eastAsia="ru-RU"/>
        </w:rPr>
        <w:t>ГОСТ 21.207–2013 Система проектной документации для строительства. Условные графические обозначения на чертежах автомобильных дорог</w:t>
      </w:r>
    </w:p>
    <w:p w:rsidR="00AD0724" w:rsidRPr="00AD0724" w:rsidRDefault="00AD0724" w:rsidP="00AD072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0"/>
          <w:lang w:eastAsia="ru-RU"/>
        </w:rPr>
      </w:pPr>
      <w:r w:rsidRPr="00AD0724">
        <w:rPr>
          <w:rFonts w:ascii="Arial" w:hAnsi="Arial" w:cs="Arial"/>
          <w:sz w:val="24"/>
          <w:szCs w:val="20"/>
          <w:lang w:eastAsia="ru-RU"/>
        </w:rPr>
        <w:t>ГОСТ 21.302–2013 Система проектной документации для строительства. Условные графические обозначения в документации по инженерно-геологическим изысканиям</w:t>
      </w:r>
    </w:p>
    <w:p w:rsidR="00AD0724" w:rsidRPr="00AD0724" w:rsidRDefault="00AD0724" w:rsidP="00AD072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0"/>
          <w:lang w:eastAsia="ru-RU"/>
        </w:rPr>
      </w:pPr>
      <w:r w:rsidRPr="00AD0724">
        <w:rPr>
          <w:rFonts w:ascii="Arial" w:hAnsi="Arial" w:cs="Arial"/>
          <w:sz w:val="24"/>
          <w:szCs w:val="20"/>
          <w:lang w:eastAsia="ru-RU"/>
        </w:rPr>
        <w:t>ГОСТ 21.701–2013 Система проектной документации для строительства. Правила выполнения рабочей документации автомобильных дорог</w:t>
      </w:r>
    </w:p>
    <w:p w:rsidR="00AD0724" w:rsidRDefault="00AD0724" w:rsidP="00AD072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0"/>
          <w:lang w:eastAsia="ru-RU"/>
        </w:rPr>
      </w:pPr>
      <w:r w:rsidRPr="00AD0724">
        <w:rPr>
          <w:rFonts w:ascii="Arial" w:hAnsi="Arial" w:cs="Arial"/>
          <w:sz w:val="24"/>
          <w:szCs w:val="20"/>
          <w:lang w:eastAsia="ru-RU"/>
        </w:rPr>
        <w:lastRenderedPageBreak/>
        <w:t>ГОСТ 21.702–2013 Система проектной документации для строительства. Правила выполнения рабочей документации железнодорожных путей</w:t>
      </w:r>
    </w:p>
    <w:p w:rsidR="00FA0032" w:rsidRPr="00D1039B" w:rsidRDefault="001F47C1" w:rsidP="00151A7A">
      <w:pPr>
        <w:pStyle w:val="FORMATTEXT0"/>
        <w:spacing w:before="240" w:after="120"/>
        <w:ind w:firstLine="709"/>
        <w:jc w:val="both"/>
        <w:rPr>
          <w:rFonts w:ascii="Arial" w:hAnsi="Arial" w:cs="Arial"/>
          <w:sz w:val="22"/>
          <w:szCs w:val="22"/>
        </w:rPr>
      </w:pPr>
      <w:proofErr w:type="gramStart"/>
      <w:r w:rsidRPr="00D1039B">
        <w:rPr>
          <w:rFonts w:ascii="Arial" w:hAnsi="Arial" w:cs="Arial"/>
          <w:spacing w:val="40"/>
          <w:sz w:val="22"/>
          <w:szCs w:val="22"/>
        </w:rPr>
        <w:t>Примечани</w:t>
      </w:r>
      <w:r w:rsidR="00FA0032" w:rsidRPr="00D1039B">
        <w:rPr>
          <w:rFonts w:ascii="Arial" w:hAnsi="Arial" w:cs="Arial"/>
          <w:spacing w:val="40"/>
          <w:sz w:val="22"/>
          <w:szCs w:val="22"/>
        </w:rPr>
        <w:t>е</w:t>
      </w:r>
      <w:r w:rsidR="00FA0032" w:rsidRPr="00D1039B">
        <w:rPr>
          <w:rFonts w:ascii="Arial" w:hAnsi="Arial" w:cs="Arial"/>
          <w:i/>
          <w:sz w:val="22"/>
          <w:szCs w:val="22"/>
        </w:rPr>
        <w:t xml:space="preserve"> </w:t>
      </w:r>
      <w:r w:rsidR="00AE4BC5" w:rsidRPr="00D1039B">
        <w:rPr>
          <w:rFonts w:ascii="Arial" w:hAnsi="Arial" w:cs="Arial"/>
          <w:sz w:val="22"/>
          <w:szCs w:val="22"/>
        </w:rPr>
        <w:t>—</w:t>
      </w:r>
      <w:r w:rsidR="00FA0032" w:rsidRPr="00D1039B">
        <w:rPr>
          <w:rFonts w:ascii="Arial" w:hAnsi="Arial" w:cs="Arial"/>
          <w:sz w:val="22"/>
          <w:szCs w:val="22"/>
        </w:rPr>
        <w:t xml:space="preserve"> При пользовании настоящим стандартом целесообразно прове</w:t>
      </w:r>
      <w:r w:rsidR="001C33D6" w:rsidRPr="00D1039B">
        <w:rPr>
          <w:rFonts w:ascii="Arial" w:hAnsi="Arial" w:cs="Arial"/>
          <w:sz w:val="22"/>
          <w:szCs w:val="22"/>
        </w:rPr>
        <w:softHyphen/>
      </w:r>
      <w:r w:rsidR="00FA0032" w:rsidRPr="00D1039B">
        <w:rPr>
          <w:rFonts w:ascii="Arial" w:hAnsi="Arial" w:cs="Arial"/>
          <w:sz w:val="22"/>
          <w:szCs w:val="22"/>
        </w:rPr>
        <w:t>рить действие ссылочных стандартов в информационной системе общего пользования − на офици</w:t>
      </w:r>
      <w:r w:rsidR="001C33D6" w:rsidRPr="00D1039B">
        <w:rPr>
          <w:rFonts w:ascii="Arial" w:hAnsi="Arial" w:cs="Arial"/>
          <w:sz w:val="22"/>
          <w:szCs w:val="22"/>
        </w:rPr>
        <w:softHyphen/>
      </w:r>
      <w:r w:rsidR="00FA0032" w:rsidRPr="00D1039B">
        <w:rPr>
          <w:rFonts w:ascii="Arial" w:hAnsi="Arial" w:cs="Arial"/>
          <w:sz w:val="22"/>
          <w:szCs w:val="22"/>
        </w:rPr>
        <w:t>аль</w:t>
      </w:r>
      <w:r w:rsidR="001C33D6" w:rsidRPr="00D1039B">
        <w:rPr>
          <w:rFonts w:ascii="Arial" w:hAnsi="Arial" w:cs="Arial"/>
          <w:sz w:val="22"/>
          <w:szCs w:val="22"/>
        </w:rPr>
        <w:softHyphen/>
      </w:r>
      <w:r w:rsidR="00FA0032" w:rsidRPr="00D1039B">
        <w:rPr>
          <w:rFonts w:ascii="Arial" w:hAnsi="Arial" w:cs="Arial"/>
          <w:sz w:val="22"/>
          <w:szCs w:val="22"/>
        </w:rPr>
        <w:t>ном сайте Федерального агентства по техническому регулированию и метрологии в сети Интернет или по ежегодному информационному указателю «Национальные стан</w:t>
      </w:r>
      <w:r w:rsidR="001C33D6" w:rsidRPr="00D1039B">
        <w:rPr>
          <w:rFonts w:ascii="Arial" w:hAnsi="Arial" w:cs="Arial"/>
          <w:sz w:val="22"/>
          <w:szCs w:val="22"/>
        </w:rPr>
        <w:softHyphen/>
      </w:r>
      <w:r w:rsidR="00FA0032" w:rsidRPr="00D1039B">
        <w:rPr>
          <w:rFonts w:ascii="Arial" w:hAnsi="Arial" w:cs="Arial"/>
          <w:sz w:val="22"/>
          <w:szCs w:val="22"/>
        </w:rPr>
        <w:t>дарты», который опубликован по состоянию на 1 января текущего года, и по выпускам ежемесячного информаци</w:t>
      </w:r>
      <w:r w:rsidR="001C33D6" w:rsidRPr="00D1039B">
        <w:rPr>
          <w:rFonts w:ascii="Arial" w:hAnsi="Arial" w:cs="Arial"/>
          <w:sz w:val="22"/>
          <w:szCs w:val="22"/>
        </w:rPr>
        <w:softHyphen/>
      </w:r>
      <w:r w:rsidR="00FA0032" w:rsidRPr="00D1039B">
        <w:rPr>
          <w:rFonts w:ascii="Arial" w:hAnsi="Arial" w:cs="Arial"/>
          <w:sz w:val="22"/>
          <w:szCs w:val="22"/>
        </w:rPr>
        <w:t>онного указателя «Национальные стандарты» за текущий год.</w:t>
      </w:r>
      <w:proofErr w:type="gramEnd"/>
      <w:r w:rsidR="00FA0032" w:rsidRPr="00D1039B">
        <w:rPr>
          <w:rFonts w:ascii="Arial" w:hAnsi="Arial" w:cs="Arial"/>
          <w:sz w:val="22"/>
          <w:szCs w:val="22"/>
        </w:rPr>
        <w:t xml:space="preserve"> Если ссылочный стандарт заменен (изменен), то при пользовании настоящим стандартом следует руководствоваться заменяющим (измененным) стандартом. Если ссылочный стандарт отменен без замены, то положение, в котором дана ссылка на него, применяется в части, не затрагивающей эту ссылку.</w:t>
      </w:r>
    </w:p>
    <w:p w:rsidR="00373101" w:rsidRPr="007C710A" w:rsidRDefault="00373101" w:rsidP="00D1039B">
      <w:pPr>
        <w:spacing w:before="240" w:after="120" w:line="240" w:lineRule="auto"/>
        <w:ind w:firstLine="709"/>
        <w:rPr>
          <w:rFonts w:ascii="Arial" w:hAnsi="Arial" w:cs="Arial"/>
          <w:b/>
          <w:sz w:val="28"/>
          <w:szCs w:val="28"/>
        </w:rPr>
      </w:pPr>
      <w:r w:rsidRPr="007C710A">
        <w:rPr>
          <w:rFonts w:ascii="Arial" w:hAnsi="Arial" w:cs="Arial"/>
          <w:b/>
          <w:sz w:val="28"/>
          <w:szCs w:val="28"/>
        </w:rPr>
        <w:t>3 Т</w:t>
      </w:r>
      <w:r w:rsidR="00FA0032" w:rsidRPr="007C710A">
        <w:rPr>
          <w:rFonts w:ascii="Arial" w:hAnsi="Arial" w:cs="Arial"/>
          <w:b/>
          <w:sz w:val="28"/>
          <w:szCs w:val="28"/>
        </w:rPr>
        <w:t>ермины и определения</w:t>
      </w:r>
    </w:p>
    <w:p w:rsidR="000D019B" w:rsidRPr="001C33D6" w:rsidRDefault="000D019B" w:rsidP="00D1039B">
      <w:pPr>
        <w:pStyle w:val="af7"/>
        <w:tabs>
          <w:tab w:val="left" w:pos="193"/>
        </w:tabs>
        <w:spacing w:after="0" w:line="240" w:lineRule="auto"/>
        <w:ind w:firstLine="709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6E2F80">
        <w:rPr>
          <w:rFonts w:ascii="Arial" w:hAnsi="Arial" w:cs="Arial"/>
          <w:color w:val="000000" w:themeColor="text1"/>
          <w:sz w:val="24"/>
          <w:szCs w:val="24"/>
        </w:rPr>
        <w:t>3.1</w:t>
      </w:r>
      <w:r w:rsidRPr="001C33D6">
        <w:rPr>
          <w:rFonts w:ascii="Arial" w:hAnsi="Arial" w:cs="Arial"/>
          <w:b/>
          <w:color w:val="000000" w:themeColor="text1"/>
          <w:sz w:val="24"/>
          <w:szCs w:val="24"/>
        </w:rPr>
        <w:t>  генеральный план:</w:t>
      </w:r>
      <w:r w:rsidRPr="001C33D6">
        <w:rPr>
          <w:rFonts w:ascii="Arial" w:hAnsi="Arial" w:cs="Arial"/>
          <w:color w:val="000000" w:themeColor="text1"/>
          <w:sz w:val="24"/>
          <w:szCs w:val="24"/>
        </w:rPr>
        <w:t xml:space="preserve">  Часть проектной</w:t>
      </w:r>
      <w:r w:rsidRPr="001C33D6">
        <w:rPr>
          <w:rStyle w:val="af4"/>
          <w:rFonts w:ascii="Arial" w:hAnsi="Arial" w:cs="Arial"/>
          <w:color w:val="000000" w:themeColor="text1"/>
          <w:sz w:val="24"/>
          <w:szCs w:val="24"/>
        </w:rPr>
        <w:footnoteReference w:customMarkFollows="1" w:id="3"/>
        <w:sym w:font="Symbol" w:char="F02A"/>
      </w:r>
      <w:r w:rsidRPr="001C33D6">
        <w:rPr>
          <w:rFonts w:ascii="Arial" w:hAnsi="Arial" w:cs="Arial"/>
          <w:color w:val="000000" w:themeColor="text1"/>
          <w:sz w:val="24"/>
          <w:szCs w:val="24"/>
        </w:rPr>
        <w:t xml:space="preserve"> и рабочей документации, содержа</w:t>
      </w:r>
      <w:r w:rsidRPr="001C33D6">
        <w:rPr>
          <w:rFonts w:ascii="Arial" w:hAnsi="Arial" w:cs="Arial"/>
          <w:color w:val="000000" w:themeColor="text1"/>
          <w:sz w:val="24"/>
          <w:szCs w:val="24"/>
        </w:rPr>
        <w:softHyphen/>
        <w:t>щая комплексное решение вопросов планировки и благоустройства объекта строи</w:t>
      </w:r>
      <w:r w:rsidR="00CD3902" w:rsidRPr="001C33D6">
        <w:rPr>
          <w:rFonts w:ascii="Arial" w:hAnsi="Arial" w:cs="Arial"/>
          <w:color w:val="000000" w:themeColor="text1"/>
          <w:sz w:val="24"/>
          <w:szCs w:val="24"/>
        </w:rPr>
        <w:softHyphen/>
      </w:r>
      <w:r w:rsidRPr="001C33D6">
        <w:rPr>
          <w:rFonts w:ascii="Arial" w:hAnsi="Arial" w:cs="Arial"/>
          <w:color w:val="000000" w:themeColor="text1"/>
          <w:sz w:val="24"/>
          <w:szCs w:val="24"/>
        </w:rPr>
        <w:t>тельства, размещения зданий, сооружений, транспортных коммуникаций, сетей</w:t>
      </w:r>
      <w:r w:rsidR="00CD3902" w:rsidRPr="001C33D6">
        <w:rPr>
          <w:rFonts w:ascii="Arial" w:hAnsi="Arial" w:cs="Arial"/>
          <w:color w:val="000000" w:themeColor="text1"/>
          <w:sz w:val="24"/>
          <w:szCs w:val="24"/>
        </w:rPr>
        <w:t xml:space="preserve"> инженерно-технического обеспечения</w:t>
      </w:r>
      <w:r w:rsidRPr="001C33D6">
        <w:rPr>
          <w:rFonts w:ascii="Arial" w:hAnsi="Arial" w:cs="Arial"/>
          <w:color w:val="000000" w:themeColor="text1"/>
          <w:sz w:val="24"/>
          <w:szCs w:val="24"/>
        </w:rPr>
        <w:t>.</w:t>
      </w:r>
    </w:p>
    <w:p w:rsidR="00982685" w:rsidRDefault="000D019B" w:rsidP="00D1039B">
      <w:pPr>
        <w:spacing w:after="0" w:line="240" w:lineRule="auto"/>
        <w:ind w:firstLine="709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1C33D6">
        <w:rPr>
          <w:rFonts w:ascii="Arial" w:hAnsi="Arial" w:cs="Arial"/>
          <w:color w:val="000000" w:themeColor="text1"/>
          <w:sz w:val="24"/>
          <w:szCs w:val="24"/>
        </w:rPr>
        <w:t>3.1</w:t>
      </w:r>
      <w:r w:rsidRPr="001C33D6">
        <w:rPr>
          <w:rFonts w:ascii="Arial" w:hAnsi="Arial" w:cs="Arial"/>
          <w:b/>
          <w:color w:val="000000" w:themeColor="text1"/>
          <w:sz w:val="24"/>
          <w:szCs w:val="24"/>
        </w:rPr>
        <w:t>  красная линия:</w:t>
      </w:r>
      <w:r w:rsidRPr="001C33D6">
        <w:rPr>
          <w:rFonts w:ascii="Arial" w:hAnsi="Arial" w:cs="Arial"/>
          <w:color w:val="000000" w:themeColor="text1"/>
          <w:sz w:val="24"/>
          <w:szCs w:val="24"/>
        </w:rPr>
        <w:t xml:space="preserve">  Граница, отделяющая территорию квартала, микрорайона и других элементов планировочной структуры от улиц, дорог, проездов, площадей, а также других земель общего пользования в </w:t>
      </w:r>
      <w:r w:rsidR="00C06747">
        <w:rPr>
          <w:rFonts w:ascii="Arial" w:hAnsi="Arial" w:cs="Arial"/>
          <w:color w:val="000000" w:themeColor="text1"/>
          <w:sz w:val="24"/>
          <w:szCs w:val="24"/>
        </w:rPr>
        <w:t>городских и сельских поселениях</w:t>
      </w:r>
      <w:r w:rsidR="00145905">
        <w:rPr>
          <w:rFonts w:ascii="Arial" w:hAnsi="Arial" w:cs="Arial"/>
          <w:color w:val="000000" w:themeColor="text1"/>
          <w:sz w:val="24"/>
          <w:szCs w:val="24"/>
        </w:rPr>
        <w:t>.</w:t>
      </w:r>
      <w:r w:rsidR="00C06747">
        <w:rPr>
          <w:rFonts w:ascii="Arial" w:hAnsi="Arial" w:cs="Arial"/>
          <w:color w:val="000000" w:themeColor="text1"/>
          <w:sz w:val="24"/>
          <w:szCs w:val="24"/>
        </w:rPr>
        <w:t xml:space="preserve"> </w:t>
      </w:r>
    </w:p>
    <w:p w:rsidR="000D019B" w:rsidRPr="001C33D6" w:rsidRDefault="000D019B" w:rsidP="00D1039B">
      <w:pPr>
        <w:spacing w:after="0" w:line="240" w:lineRule="auto"/>
        <w:ind w:firstLine="709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1C33D6">
        <w:rPr>
          <w:rFonts w:ascii="Arial" w:hAnsi="Arial" w:cs="Arial"/>
          <w:color w:val="000000" w:themeColor="text1"/>
          <w:sz w:val="24"/>
          <w:szCs w:val="24"/>
        </w:rPr>
        <w:t xml:space="preserve">3.2 </w:t>
      </w:r>
    </w:p>
    <w:tbl>
      <w:tblPr>
        <w:tblStyle w:val="ad"/>
        <w:tblW w:w="9852" w:type="dxa"/>
        <w:tblLook w:val="04A0"/>
      </w:tblPr>
      <w:tblGrid>
        <w:gridCol w:w="9852"/>
      </w:tblGrid>
      <w:tr w:rsidR="000D019B" w:rsidRPr="001C33D6" w:rsidTr="00151A7A">
        <w:tc>
          <w:tcPr>
            <w:tcW w:w="9852" w:type="dxa"/>
            <w:shd w:val="clear" w:color="auto" w:fill="auto"/>
            <w:tcMar>
              <w:left w:w="108" w:type="dxa"/>
            </w:tcMar>
          </w:tcPr>
          <w:p w:rsidR="000D019B" w:rsidRPr="001C33D6" w:rsidRDefault="000D019B" w:rsidP="00D1039B">
            <w:pPr>
              <w:spacing w:after="0" w:line="240" w:lineRule="auto"/>
              <w:ind w:firstLine="709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1C33D6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строительная геодезическая сетка:</w:t>
            </w:r>
            <w:r w:rsidRPr="001C33D6">
              <w:rPr>
                <w:rFonts w:ascii="Arial" w:hAnsi="Arial" w:cs="Arial"/>
                <w:color w:val="000000" w:themeColor="text1"/>
                <w:sz w:val="24"/>
                <w:szCs w:val="24"/>
              </w:rPr>
              <w:t>  Геодезическая сеть в виде системы квад</w:t>
            </w:r>
            <w:r w:rsidR="00CD3902" w:rsidRPr="001C33D6">
              <w:rPr>
                <w:rFonts w:ascii="Arial" w:hAnsi="Arial" w:cs="Arial"/>
                <w:color w:val="000000" w:themeColor="text1"/>
                <w:sz w:val="24"/>
                <w:szCs w:val="24"/>
              </w:rPr>
              <w:softHyphen/>
            </w:r>
            <w:r w:rsidRPr="001C33D6">
              <w:rPr>
                <w:rFonts w:ascii="Arial" w:hAnsi="Arial" w:cs="Arial"/>
                <w:color w:val="000000" w:themeColor="text1"/>
                <w:sz w:val="24"/>
                <w:szCs w:val="24"/>
              </w:rPr>
              <w:t>ратов или прямоугольников, ориентированных параллельно большинству разбивоч</w:t>
            </w:r>
            <w:r w:rsidR="00CD3902" w:rsidRPr="001C33D6">
              <w:rPr>
                <w:rFonts w:ascii="Arial" w:hAnsi="Arial" w:cs="Arial"/>
                <w:color w:val="000000" w:themeColor="text1"/>
                <w:sz w:val="24"/>
                <w:szCs w:val="24"/>
              </w:rPr>
              <w:softHyphen/>
            </w:r>
            <w:r w:rsidRPr="001C33D6">
              <w:rPr>
                <w:rFonts w:ascii="Arial" w:hAnsi="Arial" w:cs="Arial"/>
                <w:color w:val="000000" w:themeColor="text1"/>
                <w:sz w:val="24"/>
                <w:szCs w:val="24"/>
              </w:rPr>
              <w:t>ных осей сооружений.</w:t>
            </w:r>
          </w:p>
          <w:p w:rsidR="000D019B" w:rsidRPr="001C33D6" w:rsidRDefault="000D019B" w:rsidP="00D1039B">
            <w:pPr>
              <w:spacing w:after="0" w:line="240" w:lineRule="auto"/>
              <w:ind w:firstLine="709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1C33D6">
              <w:rPr>
                <w:rFonts w:ascii="Arial" w:hAnsi="Arial" w:cs="Arial"/>
                <w:color w:val="000000" w:themeColor="text1"/>
                <w:sz w:val="24"/>
                <w:szCs w:val="24"/>
              </w:rPr>
              <w:t>[ГОСТ 22268-76, статья 145]</w:t>
            </w:r>
          </w:p>
        </w:tc>
      </w:tr>
    </w:tbl>
    <w:p w:rsidR="00FA0032" w:rsidRPr="0034591B" w:rsidRDefault="00373101" w:rsidP="0034591B">
      <w:pPr>
        <w:spacing w:before="240" w:after="120" w:line="240" w:lineRule="auto"/>
        <w:ind w:firstLine="709"/>
        <w:jc w:val="both"/>
        <w:rPr>
          <w:rFonts w:ascii="Arial" w:hAnsi="Arial" w:cs="Arial"/>
          <w:color w:val="000000"/>
          <w:sz w:val="24"/>
          <w:szCs w:val="28"/>
          <w:lang w:eastAsia="ru-RU"/>
        </w:rPr>
      </w:pPr>
      <w:r w:rsidRPr="007C710A">
        <w:rPr>
          <w:rFonts w:ascii="Arial" w:hAnsi="Arial" w:cs="Arial"/>
          <w:b/>
          <w:sz w:val="28"/>
          <w:szCs w:val="28"/>
        </w:rPr>
        <w:t xml:space="preserve">4 </w:t>
      </w:r>
      <w:r w:rsidR="00CD3902">
        <w:rPr>
          <w:rFonts w:ascii="Arial" w:hAnsi="Arial" w:cs="Arial"/>
          <w:b/>
          <w:sz w:val="28"/>
          <w:szCs w:val="28"/>
        </w:rPr>
        <w:t>Общие положения</w:t>
      </w:r>
    </w:p>
    <w:p w:rsidR="00CD3902" w:rsidRPr="00CD3902" w:rsidRDefault="00CD3902" w:rsidP="00CD3902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CD3902">
        <w:rPr>
          <w:rFonts w:ascii="Arial" w:hAnsi="Arial" w:cs="Arial"/>
          <w:color w:val="000000"/>
          <w:sz w:val="24"/>
          <w:szCs w:val="24"/>
          <w:lang w:eastAsia="ru-RU"/>
        </w:rPr>
        <w:t>4.1 Рабочую документацию генеральных планов выполняют в соответствии с требованиями настоящего стандарта, ГОСТ 21.101 и других взаимосвязанных стандартов системы проектной доку</w:t>
      </w:r>
      <w:r w:rsidRPr="00CD3902">
        <w:rPr>
          <w:rFonts w:ascii="Arial" w:hAnsi="Arial" w:cs="Arial"/>
          <w:color w:val="000000"/>
          <w:sz w:val="24"/>
          <w:szCs w:val="24"/>
          <w:lang w:eastAsia="ru-RU"/>
        </w:rPr>
        <w:softHyphen/>
        <w:t>ментации для строительства (СПДС).</w:t>
      </w:r>
    </w:p>
    <w:p w:rsidR="00CD3902" w:rsidRPr="00CD3902" w:rsidRDefault="00CD3902" w:rsidP="00CD3902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CD3902">
        <w:rPr>
          <w:rFonts w:ascii="Arial" w:hAnsi="Arial" w:cs="Arial"/>
          <w:color w:val="000000"/>
          <w:sz w:val="24"/>
          <w:szCs w:val="24"/>
          <w:lang w:eastAsia="ru-RU"/>
        </w:rPr>
        <w:t>4.2</w:t>
      </w:r>
      <w:proofErr w:type="gramStart"/>
      <w:r w:rsidRPr="00CD3902">
        <w:rPr>
          <w:rFonts w:ascii="Arial" w:hAnsi="Arial" w:cs="Arial"/>
          <w:color w:val="000000"/>
          <w:sz w:val="24"/>
          <w:szCs w:val="24"/>
          <w:lang w:eastAsia="ru-RU"/>
        </w:rPr>
        <w:t> В</w:t>
      </w:r>
      <w:proofErr w:type="gramEnd"/>
      <w:r w:rsidRPr="00CD3902">
        <w:rPr>
          <w:rFonts w:ascii="Arial" w:hAnsi="Arial" w:cs="Arial"/>
          <w:color w:val="000000"/>
          <w:sz w:val="24"/>
          <w:szCs w:val="24"/>
          <w:lang w:eastAsia="ru-RU"/>
        </w:rPr>
        <w:t xml:space="preserve"> состав рабочей документации генерального плана включают:</w:t>
      </w:r>
    </w:p>
    <w:p w:rsidR="00CD3902" w:rsidRPr="00CD3902" w:rsidRDefault="00CD3902" w:rsidP="00CD3902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CD3902">
        <w:rPr>
          <w:rFonts w:ascii="Arial" w:hAnsi="Arial" w:cs="Arial"/>
          <w:color w:val="000000"/>
          <w:sz w:val="24"/>
          <w:szCs w:val="24"/>
          <w:lang w:eastAsia="ru-RU"/>
        </w:rPr>
        <w:t>- рабочие чертежи генерального плана (основной комплект рабочих чертежей марки ГП). При объединении в одном основном комплекте рабочих чертежей гене</w:t>
      </w:r>
      <w:r w:rsidR="00C26873">
        <w:rPr>
          <w:rFonts w:ascii="Arial" w:hAnsi="Arial" w:cs="Arial"/>
          <w:color w:val="000000"/>
          <w:sz w:val="24"/>
          <w:szCs w:val="24"/>
          <w:lang w:eastAsia="ru-RU"/>
        </w:rPr>
        <w:softHyphen/>
      </w:r>
      <w:r w:rsidRPr="00CD3902">
        <w:rPr>
          <w:rFonts w:ascii="Arial" w:hAnsi="Arial" w:cs="Arial"/>
          <w:color w:val="000000"/>
          <w:sz w:val="24"/>
          <w:szCs w:val="24"/>
          <w:lang w:eastAsia="ru-RU"/>
        </w:rPr>
        <w:t>рального плана и сооружений транспорта основному комплекту рабочих чертежей присваивают марку ГТ;</w:t>
      </w:r>
    </w:p>
    <w:p w:rsidR="00CD3902" w:rsidRPr="00CD3902" w:rsidRDefault="00CD3902" w:rsidP="00CD3902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CD3902">
        <w:rPr>
          <w:rFonts w:ascii="Arial" w:hAnsi="Arial" w:cs="Arial"/>
          <w:color w:val="000000"/>
          <w:sz w:val="24"/>
          <w:szCs w:val="24"/>
          <w:lang w:eastAsia="ru-RU"/>
        </w:rPr>
        <w:t>- эскизные чертежи общих видов нетиповых изделий, конструкций, устройств и малых архитектурных форм, выполняемые по ГОСТ 21.114;</w:t>
      </w:r>
    </w:p>
    <w:p w:rsidR="00CD3902" w:rsidRPr="00CD3902" w:rsidRDefault="00CD3902" w:rsidP="00CD3902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CD3902">
        <w:rPr>
          <w:rFonts w:ascii="Arial" w:hAnsi="Arial" w:cs="Arial"/>
          <w:color w:val="000000"/>
          <w:sz w:val="24"/>
          <w:szCs w:val="24"/>
          <w:lang w:eastAsia="ru-RU"/>
        </w:rPr>
        <w:t>- спецификацию оборудования, изделий и материалов;</w:t>
      </w:r>
    </w:p>
    <w:p w:rsidR="00CD3902" w:rsidRPr="00CD3902" w:rsidRDefault="00CD3902" w:rsidP="00CD3902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CD3902">
        <w:rPr>
          <w:rFonts w:ascii="Arial" w:hAnsi="Arial" w:cs="Arial"/>
          <w:color w:val="000000"/>
          <w:sz w:val="24"/>
          <w:szCs w:val="24"/>
          <w:lang w:eastAsia="ru-RU"/>
        </w:rPr>
        <w:t>- локальную смету (при необходимости).</w:t>
      </w:r>
    </w:p>
    <w:p w:rsidR="00CD3902" w:rsidRPr="00CD3902" w:rsidRDefault="00CD3902" w:rsidP="00CD3902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CD3902">
        <w:rPr>
          <w:rFonts w:ascii="Arial" w:hAnsi="Arial" w:cs="Arial"/>
          <w:color w:val="000000"/>
          <w:sz w:val="24"/>
          <w:szCs w:val="24"/>
          <w:lang w:eastAsia="ru-RU"/>
        </w:rPr>
        <w:t>4.3</w:t>
      </w:r>
      <w:proofErr w:type="gramStart"/>
      <w:r w:rsidR="00C26873">
        <w:rPr>
          <w:rFonts w:ascii="Arial" w:hAnsi="Arial" w:cs="Arial"/>
          <w:color w:val="000000"/>
          <w:sz w:val="24"/>
          <w:szCs w:val="24"/>
          <w:lang w:eastAsia="ru-RU"/>
        </w:rPr>
        <w:t> </w:t>
      </w:r>
      <w:r w:rsidRPr="00CD3902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proofErr w:type="gramEnd"/>
      <w:r w:rsidRPr="00CD3902">
        <w:rPr>
          <w:rFonts w:ascii="Arial" w:hAnsi="Arial" w:cs="Arial"/>
          <w:color w:val="000000"/>
          <w:sz w:val="24"/>
          <w:szCs w:val="24"/>
          <w:lang w:eastAsia="ru-RU"/>
        </w:rPr>
        <w:t xml:space="preserve"> состав основного комплекта рабочих чертежей генерального плана включают:</w:t>
      </w:r>
    </w:p>
    <w:p w:rsidR="00CD3902" w:rsidRPr="00CD3902" w:rsidRDefault="00CD3902" w:rsidP="00CD3902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CD3902">
        <w:rPr>
          <w:rFonts w:ascii="Arial" w:hAnsi="Arial" w:cs="Arial"/>
          <w:color w:val="000000"/>
          <w:sz w:val="24"/>
          <w:szCs w:val="24"/>
          <w:lang w:eastAsia="ru-RU"/>
        </w:rPr>
        <w:t>- общие данные по рабочим чертежам;</w:t>
      </w:r>
    </w:p>
    <w:p w:rsidR="00CD3902" w:rsidRPr="00CD3902" w:rsidRDefault="00CD3902" w:rsidP="00CD3902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CD3902">
        <w:rPr>
          <w:rFonts w:ascii="Arial" w:hAnsi="Arial" w:cs="Arial"/>
          <w:color w:val="000000"/>
          <w:sz w:val="24"/>
          <w:szCs w:val="24"/>
          <w:lang w:eastAsia="ru-RU"/>
        </w:rPr>
        <w:t>- разбивочный план;</w:t>
      </w:r>
    </w:p>
    <w:p w:rsidR="00CD3902" w:rsidRPr="00CD3902" w:rsidRDefault="00CD3902" w:rsidP="00CD3902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CD3902">
        <w:rPr>
          <w:rFonts w:ascii="Arial" w:hAnsi="Arial" w:cs="Arial"/>
          <w:color w:val="000000"/>
          <w:sz w:val="24"/>
          <w:szCs w:val="24"/>
          <w:lang w:eastAsia="ru-RU"/>
        </w:rPr>
        <w:t xml:space="preserve">- план организации рельефа; </w:t>
      </w:r>
    </w:p>
    <w:p w:rsidR="00CD3902" w:rsidRPr="00CD3902" w:rsidRDefault="00CD3902" w:rsidP="00CD3902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CD3902">
        <w:rPr>
          <w:rFonts w:ascii="Arial" w:hAnsi="Arial" w:cs="Arial"/>
          <w:color w:val="000000"/>
          <w:sz w:val="24"/>
          <w:szCs w:val="24"/>
          <w:lang w:eastAsia="ru-RU"/>
        </w:rPr>
        <w:t>- план земляных масс;</w:t>
      </w:r>
    </w:p>
    <w:p w:rsidR="00CD3902" w:rsidRPr="00CD3902" w:rsidRDefault="00CD3902" w:rsidP="00CD3902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CD3902">
        <w:rPr>
          <w:rFonts w:ascii="Arial" w:hAnsi="Arial" w:cs="Arial"/>
          <w:color w:val="000000"/>
          <w:sz w:val="24"/>
          <w:szCs w:val="24"/>
          <w:lang w:eastAsia="ru-RU"/>
        </w:rPr>
        <w:t>- сводный план сетей инженерно-технического обеспечения;</w:t>
      </w:r>
    </w:p>
    <w:p w:rsidR="00CD3902" w:rsidRPr="00CD3902" w:rsidRDefault="00CD3902" w:rsidP="00CD3902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CD3902">
        <w:rPr>
          <w:rFonts w:ascii="Arial" w:hAnsi="Arial" w:cs="Arial"/>
          <w:color w:val="000000"/>
          <w:sz w:val="24"/>
          <w:szCs w:val="24"/>
          <w:lang w:eastAsia="ru-RU"/>
        </w:rPr>
        <w:lastRenderedPageBreak/>
        <w:t>- план благоустройства территории.</w:t>
      </w:r>
    </w:p>
    <w:p w:rsidR="00CD3902" w:rsidRPr="00CD3902" w:rsidRDefault="00CD3902" w:rsidP="00CD3902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CD3902">
        <w:rPr>
          <w:rFonts w:ascii="Arial" w:hAnsi="Arial" w:cs="Arial"/>
          <w:color w:val="000000"/>
          <w:sz w:val="24"/>
          <w:szCs w:val="24"/>
          <w:lang w:eastAsia="ru-RU"/>
        </w:rPr>
        <w:t>При большой насыщенности планов выполняют выносные элементы (фраг</w:t>
      </w:r>
      <w:r>
        <w:rPr>
          <w:rFonts w:ascii="Arial" w:hAnsi="Arial" w:cs="Arial"/>
          <w:color w:val="000000"/>
          <w:sz w:val="24"/>
          <w:szCs w:val="24"/>
          <w:lang w:eastAsia="ru-RU"/>
        </w:rPr>
        <w:softHyphen/>
      </w:r>
      <w:r w:rsidRPr="00CD3902">
        <w:rPr>
          <w:rFonts w:ascii="Arial" w:hAnsi="Arial" w:cs="Arial"/>
          <w:color w:val="000000"/>
          <w:sz w:val="24"/>
          <w:szCs w:val="24"/>
          <w:lang w:eastAsia="ru-RU"/>
        </w:rPr>
        <w:t>менты, узлы).</w:t>
      </w:r>
    </w:p>
    <w:p w:rsidR="007B389D" w:rsidRPr="00CD3902" w:rsidRDefault="007B389D" w:rsidP="007B389D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CD3902">
        <w:rPr>
          <w:rFonts w:ascii="Arial" w:hAnsi="Arial" w:cs="Arial"/>
          <w:color w:val="000000"/>
          <w:sz w:val="24"/>
          <w:szCs w:val="24"/>
          <w:lang w:eastAsia="ru-RU"/>
        </w:rPr>
        <w:t>4.</w:t>
      </w:r>
      <w:r>
        <w:rPr>
          <w:rFonts w:ascii="Arial" w:hAnsi="Arial" w:cs="Arial"/>
          <w:color w:val="000000"/>
          <w:sz w:val="24"/>
          <w:szCs w:val="24"/>
          <w:lang w:eastAsia="ru-RU"/>
        </w:rPr>
        <w:t>4</w:t>
      </w:r>
      <w:proofErr w:type="gramStart"/>
      <w:r w:rsidRPr="00CD3902">
        <w:rPr>
          <w:rFonts w:ascii="Arial" w:hAnsi="Arial" w:cs="Arial"/>
          <w:color w:val="000000"/>
          <w:sz w:val="24"/>
          <w:szCs w:val="24"/>
          <w:lang w:eastAsia="ru-RU"/>
        </w:rPr>
        <w:t> П</w:t>
      </w:r>
      <w:proofErr w:type="gramEnd"/>
      <w:r w:rsidRPr="00CD3902">
        <w:rPr>
          <w:rFonts w:ascii="Arial" w:hAnsi="Arial" w:cs="Arial"/>
          <w:color w:val="000000"/>
          <w:sz w:val="24"/>
          <w:szCs w:val="24"/>
          <w:lang w:eastAsia="ru-RU"/>
        </w:rPr>
        <w:t>ри малой насыщенности изображений допускается совмещать несколько различных планов в один с присвоением ему соответствующего наименования.</w:t>
      </w:r>
    </w:p>
    <w:p w:rsidR="007B389D" w:rsidRPr="00CD3902" w:rsidRDefault="007B389D" w:rsidP="007B389D">
      <w:pPr>
        <w:keepNext/>
        <w:spacing w:before="120" w:after="120" w:line="240" w:lineRule="auto"/>
        <w:ind w:firstLine="709"/>
        <w:jc w:val="both"/>
        <w:rPr>
          <w:rFonts w:ascii="Arial" w:hAnsi="Arial" w:cs="Arial"/>
          <w:b/>
          <w:bCs/>
          <w:i/>
          <w:iCs/>
          <w:color w:val="000000"/>
        </w:rPr>
      </w:pPr>
      <w:r w:rsidRPr="00CD3902">
        <w:rPr>
          <w:rFonts w:ascii="Arial" w:hAnsi="Arial" w:cs="Arial"/>
          <w:b/>
          <w:bCs/>
          <w:i/>
          <w:iCs/>
          <w:color w:val="000000"/>
        </w:rPr>
        <w:t>Примеры</w:t>
      </w:r>
    </w:p>
    <w:p w:rsidR="007B389D" w:rsidRPr="00CD3902" w:rsidRDefault="007B389D" w:rsidP="007B389D">
      <w:pPr>
        <w:spacing w:after="0" w:line="240" w:lineRule="auto"/>
        <w:ind w:firstLine="709"/>
        <w:jc w:val="both"/>
        <w:rPr>
          <w:rFonts w:ascii="Arial" w:hAnsi="Arial" w:cs="Arial"/>
          <w:b/>
          <w:bCs/>
          <w:i/>
          <w:iCs/>
          <w:color w:val="000000"/>
          <w:spacing w:val="-4"/>
        </w:rPr>
      </w:pPr>
      <w:r w:rsidRPr="00CD3902">
        <w:rPr>
          <w:rFonts w:ascii="Arial" w:hAnsi="Arial" w:cs="Arial"/>
          <w:b/>
          <w:bCs/>
          <w:i/>
          <w:iCs/>
          <w:color w:val="000000"/>
        </w:rPr>
        <w:t xml:space="preserve">1  </w:t>
      </w:r>
      <w:r w:rsidRPr="00CD3902">
        <w:rPr>
          <w:rFonts w:ascii="Arial" w:hAnsi="Arial" w:cs="Arial"/>
          <w:b/>
          <w:bCs/>
          <w:i/>
          <w:iCs/>
          <w:color w:val="000000"/>
          <w:spacing w:val="-4"/>
        </w:rPr>
        <w:t xml:space="preserve">Разбивочный план и план организации рельефа  </w:t>
      </w:r>
    </w:p>
    <w:p w:rsidR="007B389D" w:rsidRPr="00CD3902" w:rsidRDefault="007B389D" w:rsidP="007B389D">
      <w:pPr>
        <w:spacing w:after="120" w:line="240" w:lineRule="auto"/>
        <w:ind w:firstLine="709"/>
        <w:jc w:val="both"/>
        <w:rPr>
          <w:rFonts w:ascii="Arial" w:hAnsi="Arial" w:cs="Arial"/>
          <w:b/>
          <w:bCs/>
          <w:i/>
          <w:iCs/>
          <w:color w:val="000000"/>
        </w:rPr>
      </w:pPr>
      <w:r w:rsidRPr="00CD3902">
        <w:rPr>
          <w:rFonts w:ascii="Arial" w:hAnsi="Arial" w:cs="Arial"/>
          <w:b/>
          <w:bCs/>
          <w:i/>
          <w:iCs/>
          <w:color w:val="000000"/>
          <w:spacing w:val="-4"/>
        </w:rPr>
        <w:t>2 План организации рельефа и земляных масс</w:t>
      </w:r>
    </w:p>
    <w:p w:rsidR="00CD3902" w:rsidRPr="00CD3902" w:rsidRDefault="00CD3902" w:rsidP="00CD3902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CD3902">
        <w:rPr>
          <w:rFonts w:ascii="Arial" w:hAnsi="Arial" w:cs="Arial"/>
          <w:color w:val="000000"/>
          <w:sz w:val="24"/>
          <w:szCs w:val="24"/>
          <w:lang w:eastAsia="ru-RU"/>
        </w:rPr>
        <w:t>4.</w:t>
      </w:r>
      <w:r w:rsidR="007B389D">
        <w:rPr>
          <w:rFonts w:ascii="Arial" w:hAnsi="Arial" w:cs="Arial"/>
          <w:color w:val="000000"/>
          <w:sz w:val="24"/>
          <w:szCs w:val="24"/>
          <w:lang w:eastAsia="ru-RU"/>
        </w:rPr>
        <w:t>5</w:t>
      </w:r>
      <w:r w:rsidRPr="00CD3902">
        <w:rPr>
          <w:rFonts w:ascii="Arial" w:hAnsi="Arial" w:cs="Arial"/>
          <w:color w:val="000000"/>
          <w:sz w:val="24"/>
          <w:szCs w:val="24"/>
          <w:lang w:eastAsia="ru-RU"/>
        </w:rPr>
        <w:t> Рабочие чертежи выполняют на основе инженерно-топографического плана (кроме плана земляных масс).</w:t>
      </w:r>
    </w:p>
    <w:p w:rsidR="00CF0E88" w:rsidRPr="00CD3902" w:rsidRDefault="00CF0E88" w:rsidP="00CF0E88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CD3902">
        <w:rPr>
          <w:rFonts w:ascii="Arial" w:hAnsi="Arial" w:cs="Arial"/>
          <w:color w:val="000000"/>
          <w:sz w:val="24"/>
          <w:szCs w:val="24"/>
          <w:lang w:eastAsia="ru-RU"/>
        </w:rPr>
        <w:t>Рабочие чертежи на бумажном носителе и в виде электронных документов могут быть выполнены на основе цифровой модели местности.</w:t>
      </w:r>
    </w:p>
    <w:p w:rsidR="00CD3902" w:rsidRPr="00C26873" w:rsidRDefault="00CD3902" w:rsidP="00CD3902">
      <w:pPr>
        <w:spacing w:after="0" w:line="240" w:lineRule="auto"/>
        <w:ind w:firstLine="709"/>
        <w:jc w:val="both"/>
        <w:rPr>
          <w:rFonts w:ascii="Arial" w:hAnsi="Arial" w:cs="Arial"/>
          <w:color w:val="000000"/>
          <w:spacing w:val="-2"/>
          <w:sz w:val="24"/>
          <w:szCs w:val="24"/>
          <w:lang w:eastAsia="ru-RU"/>
        </w:rPr>
      </w:pPr>
      <w:r w:rsidRPr="00C26873">
        <w:rPr>
          <w:rFonts w:ascii="Arial" w:hAnsi="Arial" w:cs="Arial"/>
          <w:color w:val="000000"/>
          <w:spacing w:val="-2"/>
          <w:sz w:val="24"/>
          <w:szCs w:val="24"/>
          <w:lang w:eastAsia="ru-RU"/>
        </w:rPr>
        <w:t>Допускается разбивочный план, сводный план инженерных сетей и план бла</w:t>
      </w:r>
      <w:r w:rsidRPr="00C26873">
        <w:rPr>
          <w:rFonts w:ascii="Arial" w:hAnsi="Arial" w:cs="Arial"/>
          <w:color w:val="000000"/>
          <w:spacing w:val="-2"/>
          <w:sz w:val="24"/>
          <w:szCs w:val="24"/>
          <w:lang w:eastAsia="ru-RU"/>
        </w:rPr>
        <w:softHyphen/>
        <w:t>гоустройства территории выполнять без нанесения горизонталей рельефа местности.</w:t>
      </w:r>
    </w:p>
    <w:p w:rsidR="00CD3902" w:rsidRPr="00CD3902" w:rsidRDefault="00CD3902" w:rsidP="00CD3902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proofErr w:type="gramStart"/>
      <w:r w:rsidRPr="00CD3902">
        <w:rPr>
          <w:rFonts w:ascii="Arial" w:hAnsi="Arial" w:cs="Arial"/>
          <w:color w:val="000000"/>
          <w:sz w:val="24"/>
          <w:szCs w:val="24"/>
          <w:lang w:eastAsia="ru-RU"/>
        </w:rPr>
        <w:t>4.</w:t>
      </w:r>
      <w:r w:rsidR="007B389D">
        <w:rPr>
          <w:rFonts w:ascii="Arial" w:hAnsi="Arial" w:cs="Arial"/>
          <w:color w:val="000000"/>
          <w:sz w:val="24"/>
          <w:szCs w:val="24"/>
          <w:lang w:eastAsia="ru-RU"/>
        </w:rPr>
        <w:t>6</w:t>
      </w:r>
      <w:r w:rsidRPr="00CD3902">
        <w:rPr>
          <w:rFonts w:ascii="Arial" w:hAnsi="Arial" w:cs="Arial"/>
          <w:color w:val="000000"/>
          <w:sz w:val="24"/>
          <w:szCs w:val="24"/>
          <w:lang w:eastAsia="ru-RU"/>
        </w:rPr>
        <w:t xml:space="preserve"> Контуры проектируемых зданий и сооружений наносят на план согласно рабочим чертежам архитектурных решений, принимая координационные оси зданий и сооружений совмещенными с внутренними гранями стен. </w:t>
      </w:r>
      <w:proofErr w:type="gramEnd"/>
    </w:p>
    <w:p w:rsidR="00CD3902" w:rsidRPr="00CD3902" w:rsidRDefault="00CD3902" w:rsidP="00CD3902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CD3902">
        <w:rPr>
          <w:rFonts w:ascii="Arial" w:hAnsi="Arial" w:cs="Arial"/>
          <w:color w:val="000000"/>
          <w:sz w:val="24"/>
          <w:szCs w:val="24"/>
          <w:lang w:eastAsia="ru-RU"/>
        </w:rPr>
        <w:t>4.</w:t>
      </w:r>
      <w:r w:rsidR="007B389D">
        <w:rPr>
          <w:rFonts w:ascii="Arial" w:hAnsi="Arial" w:cs="Arial"/>
          <w:color w:val="000000"/>
          <w:sz w:val="24"/>
          <w:szCs w:val="24"/>
          <w:lang w:eastAsia="ru-RU"/>
        </w:rPr>
        <w:t>7</w:t>
      </w:r>
      <w:r w:rsidRPr="00CD3902">
        <w:rPr>
          <w:rFonts w:ascii="Arial" w:hAnsi="Arial" w:cs="Arial"/>
          <w:color w:val="000000"/>
          <w:sz w:val="24"/>
          <w:szCs w:val="24"/>
          <w:lang w:eastAsia="ru-RU"/>
        </w:rPr>
        <w:t xml:space="preserve"> Планы располагают длинной стороной условной границы территории вдоль длинной стороны листа, при этом северную часть территории, как правило, располагают вверху. Допускается отклонение ориентации на север в пределах 90° влево или вправо. Планы, расположенные на разных листах, выполняют с одинаковой ориентацией. </w:t>
      </w:r>
    </w:p>
    <w:p w:rsidR="00CD3902" w:rsidRPr="00CD3902" w:rsidRDefault="00CD3902" w:rsidP="00CD3902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CD3902">
        <w:rPr>
          <w:rFonts w:ascii="Arial" w:hAnsi="Arial" w:cs="Arial"/>
          <w:color w:val="000000"/>
          <w:sz w:val="24"/>
          <w:szCs w:val="24"/>
          <w:lang w:eastAsia="ru-RU"/>
        </w:rPr>
        <w:t>Направление севера на планах указывают в левом верхнем углу листа стрелкой с буквой «С» у острия.</w:t>
      </w:r>
    </w:p>
    <w:p w:rsidR="00CD3902" w:rsidRPr="00CD3902" w:rsidRDefault="00CD3902" w:rsidP="00CD3902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CD3902">
        <w:rPr>
          <w:rFonts w:ascii="Arial" w:hAnsi="Arial" w:cs="Arial"/>
          <w:color w:val="000000"/>
          <w:sz w:val="24"/>
          <w:szCs w:val="24"/>
          <w:lang w:eastAsia="ru-RU"/>
        </w:rPr>
        <w:t>4.8</w:t>
      </w:r>
      <w:proofErr w:type="gramStart"/>
      <w:r w:rsidRPr="00CD3902">
        <w:rPr>
          <w:rFonts w:ascii="Arial" w:hAnsi="Arial" w:cs="Arial"/>
          <w:color w:val="000000"/>
          <w:sz w:val="24"/>
          <w:szCs w:val="24"/>
          <w:lang w:eastAsia="ru-RU"/>
        </w:rPr>
        <w:t> Д</w:t>
      </w:r>
      <w:proofErr w:type="gramEnd"/>
      <w:r w:rsidRPr="00CD3902">
        <w:rPr>
          <w:rFonts w:ascii="Arial" w:hAnsi="Arial" w:cs="Arial"/>
          <w:color w:val="000000"/>
          <w:sz w:val="24"/>
          <w:szCs w:val="24"/>
          <w:lang w:eastAsia="ru-RU"/>
        </w:rPr>
        <w:t>опускается делить план на несколько участков, размещая их на отдельных листах. В этом случае на каждом листе, где показан участок плана, приводят схему целого плана с разбивкой его на участки, указывают номера листов, на которых они размещены, и штриховкой обозначают участок, показанный на данном листе.</w:t>
      </w:r>
    </w:p>
    <w:p w:rsidR="00CD3902" w:rsidRPr="00CD3902" w:rsidRDefault="00CD3902" w:rsidP="00CD3902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CD3902">
        <w:rPr>
          <w:rFonts w:ascii="Arial" w:hAnsi="Arial" w:cs="Arial"/>
          <w:color w:val="000000"/>
          <w:sz w:val="24"/>
          <w:szCs w:val="24"/>
          <w:lang w:eastAsia="ru-RU"/>
        </w:rPr>
        <w:t>4.9 Рабочие чертежи генеральных планов допускается выпускать поэтапно – разработками по мере выполнения соответствующих рабочих чертежей зданий, сооружений проектируемого предпри</w:t>
      </w:r>
      <w:r w:rsidRPr="00CD3902">
        <w:rPr>
          <w:rFonts w:ascii="Arial" w:hAnsi="Arial" w:cs="Arial"/>
          <w:color w:val="000000"/>
          <w:sz w:val="24"/>
          <w:szCs w:val="24"/>
          <w:lang w:eastAsia="ru-RU"/>
        </w:rPr>
        <w:softHyphen/>
        <w:t>ятия или жилищно-гражданского объекта.</w:t>
      </w:r>
    </w:p>
    <w:p w:rsidR="00CD3902" w:rsidRPr="00CD3902" w:rsidRDefault="00CD3902" w:rsidP="00CD3902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CD3902">
        <w:rPr>
          <w:rFonts w:ascii="Arial" w:hAnsi="Arial" w:cs="Arial"/>
          <w:color w:val="000000"/>
          <w:sz w:val="24"/>
          <w:szCs w:val="24"/>
          <w:lang w:eastAsia="ru-RU"/>
        </w:rPr>
        <w:t>В этом случае каждую разработку оформляют по состоянию н</w:t>
      </w:r>
      <w:r w:rsidR="00C26873">
        <w:rPr>
          <w:rFonts w:ascii="Arial" w:hAnsi="Arial" w:cs="Arial"/>
          <w:color w:val="000000"/>
          <w:sz w:val="24"/>
          <w:szCs w:val="24"/>
          <w:lang w:eastAsia="ru-RU"/>
        </w:rPr>
        <w:t>а определенную дату с соответст</w:t>
      </w:r>
      <w:r w:rsidRPr="00CD3902">
        <w:rPr>
          <w:rFonts w:ascii="Arial" w:hAnsi="Arial" w:cs="Arial"/>
          <w:color w:val="000000"/>
          <w:sz w:val="24"/>
          <w:szCs w:val="24"/>
          <w:lang w:eastAsia="ru-RU"/>
        </w:rPr>
        <w:t>вующими дополнениями рабочих чертежей. Разработкам присваи</w:t>
      </w:r>
      <w:r w:rsidR="00C26873">
        <w:rPr>
          <w:rFonts w:ascii="Arial" w:hAnsi="Arial" w:cs="Arial"/>
          <w:color w:val="000000"/>
          <w:sz w:val="24"/>
          <w:szCs w:val="24"/>
          <w:lang w:eastAsia="ru-RU"/>
        </w:rPr>
        <w:softHyphen/>
      </w:r>
      <w:r w:rsidRPr="00CD3902">
        <w:rPr>
          <w:rFonts w:ascii="Arial" w:hAnsi="Arial" w:cs="Arial"/>
          <w:color w:val="000000"/>
          <w:sz w:val="24"/>
          <w:szCs w:val="24"/>
          <w:lang w:eastAsia="ru-RU"/>
        </w:rPr>
        <w:t>вают порядковые номера.</w:t>
      </w:r>
    </w:p>
    <w:p w:rsidR="00CD3902" w:rsidRPr="00CD3902" w:rsidRDefault="00CD3902" w:rsidP="00CD3902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CD3902">
        <w:rPr>
          <w:rFonts w:ascii="Arial" w:hAnsi="Arial" w:cs="Arial"/>
          <w:color w:val="000000"/>
          <w:sz w:val="24"/>
          <w:szCs w:val="24"/>
          <w:lang w:eastAsia="ru-RU"/>
        </w:rPr>
        <w:t>Вторую и последующие разработки не рассматривают и не оформляют как внесение изменений.</w:t>
      </w:r>
    </w:p>
    <w:p w:rsidR="00CD3902" w:rsidRPr="00CD3902" w:rsidRDefault="00CD3902" w:rsidP="00CD3902">
      <w:pPr>
        <w:pStyle w:val="af0"/>
        <w:spacing w:before="180"/>
        <w:ind w:firstLine="709"/>
        <w:rPr>
          <w:rFonts w:ascii="Arial" w:hAnsi="Arial" w:cs="Arial"/>
          <w:color w:val="000000" w:themeColor="text1"/>
          <w:sz w:val="22"/>
          <w:szCs w:val="22"/>
        </w:rPr>
      </w:pPr>
      <w:r w:rsidRPr="00CD3902">
        <w:rPr>
          <w:rFonts w:ascii="Arial" w:hAnsi="Arial" w:cs="Arial"/>
          <w:color w:val="000000" w:themeColor="text1"/>
          <w:spacing w:val="40"/>
          <w:kern w:val="2"/>
          <w:sz w:val="22"/>
          <w:szCs w:val="22"/>
        </w:rPr>
        <w:t>Примечание</w:t>
      </w:r>
      <w:r w:rsidRPr="00CD3902">
        <w:rPr>
          <w:rFonts w:ascii="Arial" w:hAnsi="Arial" w:cs="Arial"/>
          <w:color w:val="000000" w:themeColor="text1"/>
          <w:sz w:val="22"/>
          <w:szCs w:val="22"/>
        </w:rPr>
        <w:t xml:space="preserve"> – При выпуске рабочих чертежей в виде электронных документов порядковый номер разработки учитывается как номер версии электронного документа.</w:t>
      </w:r>
    </w:p>
    <w:p w:rsidR="00C26873" w:rsidRPr="00C26873" w:rsidRDefault="00C26873" w:rsidP="00C26873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C26873">
        <w:rPr>
          <w:rFonts w:ascii="Arial" w:hAnsi="Arial" w:cs="Arial"/>
          <w:color w:val="000000"/>
          <w:sz w:val="24"/>
          <w:szCs w:val="24"/>
          <w:lang w:eastAsia="ru-RU"/>
        </w:rPr>
        <w:t>4.10</w:t>
      </w:r>
      <w:proofErr w:type="gramStart"/>
      <w:r w:rsidRPr="00C26873">
        <w:rPr>
          <w:rFonts w:ascii="Arial" w:hAnsi="Arial" w:cs="Arial"/>
          <w:color w:val="000000"/>
          <w:sz w:val="24"/>
          <w:szCs w:val="24"/>
          <w:lang w:eastAsia="ru-RU"/>
        </w:rPr>
        <w:t> П</w:t>
      </w:r>
      <w:proofErr w:type="gramEnd"/>
      <w:r w:rsidRPr="00C26873">
        <w:rPr>
          <w:rFonts w:ascii="Arial" w:hAnsi="Arial" w:cs="Arial"/>
          <w:color w:val="000000"/>
          <w:sz w:val="24"/>
          <w:szCs w:val="24"/>
          <w:lang w:eastAsia="ru-RU"/>
        </w:rPr>
        <w:t>ри выпуске второй и последующих разработок слева от основной надписи в соответствии с рисунком 1 наносят графы, аналогичные графам 10–13 основной надписи по ГОСТ 21.101.</w:t>
      </w:r>
    </w:p>
    <w:p w:rsidR="00C26873" w:rsidRPr="00C26873" w:rsidRDefault="00C26873" w:rsidP="00C26873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</w:p>
    <w:p w:rsidR="00C26873" w:rsidRDefault="00C26873" w:rsidP="001C33D6">
      <w:pPr>
        <w:spacing w:after="0" w:line="240" w:lineRule="auto"/>
        <w:jc w:val="center"/>
        <w:rPr>
          <w:b/>
          <w:i/>
          <w:color w:val="C00000"/>
          <w:szCs w:val="20"/>
        </w:rPr>
      </w:pPr>
      <w:r>
        <w:rPr>
          <w:noProof/>
          <w:lang w:eastAsia="ru-RU"/>
        </w:rPr>
        <w:lastRenderedPageBreak/>
        <w:drawing>
          <wp:inline distT="0" distB="0" distL="19050" distR="1905">
            <wp:extent cx="5715000" cy="2338544"/>
            <wp:effectExtent l="19050" t="0" r="0" b="0"/>
            <wp:docPr id="3" name="Рисунок 3" descr="Разработки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Разработки_2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150" cy="2337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6873" w:rsidRPr="00151A7A" w:rsidRDefault="00C26873" w:rsidP="00C26873">
      <w:pPr>
        <w:spacing w:after="0" w:line="240" w:lineRule="auto"/>
        <w:jc w:val="center"/>
        <w:rPr>
          <w:rFonts w:ascii="Arial" w:hAnsi="Arial" w:cs="Arial"/>
          <w:color w:val="000000" w:themeColor="text1"/>
        </w:rPr>
      </w:pPr>
    </w:p>
    <w:p w:rsidR="00C26873" w:rsidRPr="00151A7A" w:rsidRDefault="00C26873" w:rsidP="00C26873">
      <w:pPr>
        <w:spacing w:after="0" w:line="240" w:lineRule="auto"/>
        <w:jc w:val="center"/>
        <w:rPr>
          <w:rFonts w:ascii="Arial" w:hAnsi="Arial" w:cs="Arial"/>
          <w:color w:val="000000" w:themeColor="text1"/>
        </w:rPr>
      </w:pPr>
      <w:r w:rsidRPr="00151A7A">
        <w:rPr>
          <w:rFonts w:ascii="Arial" w:hAnsi="Arial" w:cs="Arial"/>
          <w:color w:val="000000" w:themeColor="text1"/>
        </w:rPr>
        <w:t>Рисунок 1</w:t>
      </w:r>
    </w:p>
    <w:p w:rsidR="00D1039B" w:rsidRDefault="00D1039B" w:rsidP="001C33D6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</w:p>
    <w:p w:rsidR="00C26873" w:rsidRPr="001C33D6" w:rsidRDefault="00C26873" w:rsidP="001C33D6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1C33D6">
        <w:rPr>
          <w:rFonts w:ascii="Arial" w:hAnsi="Arial" w:cs="Arial"/>
          <w:color w:val="000000"/>
          <w:sz w:val="24"/>
          <w:szCs w:val="24"/>
          <w:lang w:eastAsia="ru-RU"/>
        </w:rPr>
        <w:t>На</w:t>
      </w:r>
      <w:r w:rsidR="006E2F80">
        <w:rPr>
          <w:rFonts w:ascii="Arial" w:hAnsi="Arial" w:cs="Arial"/>
          <w:color w:val="000000"/>
          <w:sz w:val="24"/>
          <w:szCs w:val="24"/>
          <w:lang w:eastAsia="ru-RU"/>
        </w:rPr>
        <w:t>д</w:t>
      </w:r>
      <w:r w:rsidRPr="001C33D6"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="006E2F80">
        <w:rPr>
          <w:rFonts w:ascii="Arial" w:hAnsi="Arial" w:cs="Arial"/>
          <w:color w:val="000000"/>
          <w:sz w:val="24"/>
          <w:szCs w:val="24"/>
          <w:lang w:eastAsia="ru-RU"/>
        </w:rPr>
        <w:t>основной надписью</w:t>
      </w:r>
      <w:r w:rsidRPr="001C33D6">
        <w:rPr>
          <w:rFonts w:ascii="Arial" w:hAnsi="Arial" w:cs="Arial"/>
          <w:color w:val="000000"/>
          <w:sz w:val="24"/>
          <w:szCs w:val="24"/>
          <w:lang w:eastAsia="ru-RU"/>
        </w:rPr>
        <w:t xml:space="preserve"> помещают ведомость разработок чертежа:</w:t>
      </w:r>
    </w:p>
    <w:p w:rsidR="00C26873" w:rsidRPr="001C33D6" w:rsidRDefault="00C26873" w:rsidP="001C33D6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1C33D6">
        <w:rPr>
          <w:rFonts w:ascii="Arial" w:hAnsi="Arial" w:cs="Arial"/>
          <w:color w:val="000000"/>
          <w:sz w:val="24"/>
          <w:szCs w:val="24"/>
          <w:lang w:eastAsia="ru-RU"/>
        </w:rPr>
        <w:t>- для разбивочного плана, планов организации рельефа, земляных масс и благоустройства территории – по форме 1 (приложение А);</w:t>
      </w:r>
    </w:p>
    <w:p w:rsidR="00C26873" w:rsidRPr="001C33D6" w:rsidRDefault="00C26873" w:rsidP="001C33D6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1C33D6">
        <w:rPr>
          <w:rFonts w:ascii="Arial" w:hAnsi="Arial" w:cs="Arial"/>
          <w:color w:val="000000"/>
          <w:sz w:val="24"/>
          <w:szCs w:val="24"/>
          <w:lang w:eastAsia="ru-RU"/>
        </w:rPr>
        <w:t>- для сводного плана сетей инженерно-технического обеспечения – по форме</w:t>
      </w:r>
      <w:r w:rsidR="00151A7A">
        <w:rPr>
          <w:rFonts w:ascii="Arial" w:hAnsi="Arial" w:cs="Arial"/>
          <w:color w:val="000000"/>
          <w:sz w:val="24"/>
          <w:szCs w:val="24"/>
          <w:lang w:eastAsia="ru-RU"/>
        </w:rPr>
        <w:t> </w:t>
      </w:r>
      <w:r w:rsidRPr="001C33D6">
        <w:rPr>
          <w:rFonts w:ascii="Arial" w:hAnsi="Arial" w:cs="Arial"/>
          <w:color w:val="000000"/>
          <w:sz w:val="24"/>
          <w:szCs w:val="24"/>
          <w:lang w:eastAsia="ru-RU"/>
        </w:rPr>
        <w:t>2 (приложение А).</w:t>
      </w:r>
    </w:p>
    <w:p w:rsidR="00C26873" w:rsidRPr="001C33D6" w:rsidRDefault="00C26873" w:rsidP="001C33D6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1C33D6">
        <w:rPr>
          <w:rFonts w:ascii="Arial" w:hAnsi="Arial" w:cs="Arial"/>
          <w:color w:val="000000"/>
          <w:sz w:val="24"/>
          <w:szCs w:val="24"/>
          <w:lang w:eastAsia="ru-RU"/>
        </w:rPr>
        <w:t>Примеры оформления ведомостей разработок приведены на рисунках Б.1 и Б.2 (приложение Б).</w:t>
      </w:r>
    </w:p>
    <w:p w:rsidR="00C26873" w:rsidRPr="001C33D6" w:rsidRDefault="00C26873" w:rsidP="001C33D6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1C33D6">
        <w:rPr>
          <w:rFonts w:ascii="Arial" w:hAnsi="Arial" w:cs="Arial"/>
          <w:color w:val="000000"/>
          <w:sz w:val="24"/>
          <w:szCs w:val="24"/>
          <w:lang w:eastAsia="ru-RU"/>
        </w:rPr>
        <w:t>4.11</w:t>
      </w:r>
      <w:r w:rsidR="006E2F80">
        <w:rPr>
          <w:rFonts w:ascii="Arial" w:hAnsi="Arial" w:cs="Arial"/>
          <w:color w:val="000000"/>
          <w:sz w:val="24"/>
          <w:szCs w:val="24"/>
          <w:lang w:eastAsia="ru-RU"/>
        </w:rPr>
        <w:t> </w:t>
      </w:r>
      <w:r w:rsidRPr="001C33D6">
        <w:rPr>
          <w:rFonts w:ascii="Arial" w:hAnsi="Arial" w:cs="Arial"/>
          <w:color w:val="000000"/>
          <w:sz w:val="24"/>
          <w:szCs w:val="24"/>
          <w:lang w:eastAsia="ru-RU"/>
        </w:rPr>
        <w:t>Изображения на чертежах генерального плана выполняют линиями по ГОСТ 2.303 с учетом дополнительных требований ГОСТ 21.204:</w:t>
      </w:r>
    </w:p>
    <w:p w:rsidR="00C26873" w:rsidRPr="001C33D6" w:rsidRDefault="00C26873" w:rsidP="001C33D6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1C33D6">
        <w:rPr>
          <w:rFonts w:ascii="Arial" w:hAnsi="Arial" w:cs="Arial"/>
          <w:color w:val="000000"/>
          <w:sz w:val="24"/>
          <w:szCs w:val="24"/>
          <w:lang w:eastAsia="ru-RU"/>
        </w:rPr>
        <w:t xml:space="preserve">- сплошной толстой основной – контуры проектируемых зданий и сооружений (кроме зданий и сооружений на плане земляных масс), проектируемые сети инженерно-технического обеспечения, красную линию; </w:t>
      </w:r>
    </w:p>
    <w:p w:rsidR="00C26873" w:rsidRPr="001C33D6" w:rsidRDefault="00C26873" w:rsidP="001C33D6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proofErr w:type="gramStart"/>
      <w:r w:rsidRPr="001C33D6">
        <w:rPr>
          <w:rFonts w:ascii="Arial" w:hAnsi="Arial" w:cs="Arial"/>
          <w:color w:val="000000"/>
          <w:sz w:val="24"/>
          <w:szCs w:val="24"/>
          <w:lang w:eastAsia="ru-RU"/>
        </w:rPr>
        <w:t>- штриховой толстой – проектируемые подземные сети инженерно-технического обеспечения, контуры проектируемых подземных сооружений;</w:t>
      </w:r>
      <w:proofErr w:type="gramEnd"/>
    </w:p>
    <w:p w:rsidR="00C26873" w:rsidRPr="001C33D6" w:rsidRDefault="00C26873" w:rsidP="001C33D6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1C33D6">
        <w:rPr>
          <w:rFonts w:ascii="Arial" w:hAnsi="Arial" w:cs="Arial"/>
          <w:color w:val="000000"/>
          <w:sz w:val="24"/>
          <w:szCs w:val="24"/>
          <w:lang w:eastAsia="ru-RU"/>
        </w:rPr>
        <w:t>- штриховой тонкой – линии «нулевых» работ и перелома проектного рельефа;</w:t>
      </w:r>
    </w:p>
    <w:p w:rsidR="00C26873" w:rsidRPr="001C33D6" w:rsidRDefault="00C26873" w:rsidP="001C33D6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1C33D6">
        <w:rPr>
          <w:rFonts w:ascii="Arial" w:hAnsi="Arial" w:cs="Arial"/>
          <w:color w:val="000000"/>
          <w:sz w:val="24"/>
          <w:szCs w:val="24"/>
          <w:lang w:eastAsia="ru-RU"/>
        </w:rPr>
        <w:t>- штрихпунктирной тонкой – оси коммуникационных сооружений;</w:t>
      </w:r>
    </w:p>
    <w:p w:rsidR="00C26873" w:rsidRPr="001C33D6" w:rsidRDefault="00C26873" w:rsidP="001C33D6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1C33D6">
        <w:rPr>
          <w:rFonts w:ascii="Arial" w:hAnsi="Arial" w:cs="Arial"/>
          <w:color w:val="000000"/>
          <w:sz w:val="24"/>
          <w:szCs w:val="24"/>
          <w:lang w:eastAsia="ru-RU"/>
        </w:rPr>
        <w:t>- сплошной тонкой – проектируемые здания, сооружения на плане земляных масс, оси строи</w:t>
      </w:r>
      <w:r w:rsidRPr="001C33D6">
        <w:rPr>
          <w:rFonts w:ascii="Arial" w:hAnsi="Arial" w:cs="Arial"/>
          <w:color w:val="000000"/>
          <w:sz w:val="24"/>
          <w:szCs w:val="24"/>
          <w:lang w:eastAsia="ru-RU"/>
        </w:rPr>
        <w:softHyphen/>
        <w:t>тельной геодезической сетки, контуры существующих зданий, сооружений, существующие дороги и сети инженерно-технического обеспечения, проектные горизонтали с отметками, не кратными 0,50 м, все остальные элементы генерального плана.</w:t>
      </w:r>
    </w:p>
    <w:p w:rsidR="00C26873" w:rsidRPr="001C33D6" w:rsidRDefault="00C26873" w:rsidP="001C33D6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proofErr w:type="gramStart"/>
      <w:r w:rsidRPr="001C33D6">
        <w:rPr>
          <w:rFonts w:ascii="Arial" w:hAnsi="Arial" w:cs="Arial"/>
          <w:color w:val="000000"/>
          <w:sz w:val="24"/>
          <w:szCs w:val="24"/>
          <w:lang w:eastAsia="ru-RU"/>
        </w:rPr>
        <w:t>-</w:t>
      </w:r>
      <w:r w:rsidR="001C33D6">
        <w:rPr>
          <w:rFonts w:ascii="Arial" w:hAnsi="Arial" w:cs="Arial"/>
          <w:color w:val="000000"/>
          <w:sz w:val="24"/>
          <w:szCs w:val="24"/>
          <w:lang w:eastAsia="ru-RU"/>
        </w:rPr>
        <w:t> </w:t>
      </w:r>
      <w:r w:rsidRPr="001C33D6">
        <w:rPr>
          <w:rFonts w:ascii="Arial" w:hAnsi="Arial" w:cs="Arial"/>
          <w:color w:val="000000"/>
          <w:sz w:val="24"/>
          <w:szCs w:val="24"/>
          <w:lang w:eastAsia="ru-RU"/>
        </w:rPr>
        <w:t>сплошной тонкой утолщенной – проектные горизонтали с отметками, крат</w:t>
      </w:r>
      <w:r w:rsidR="001C33D6">
        <w:rPr>
          <w:rFonts w:ascii="Arial" w:hAnsi="Arial" w:cs="Arial"/>
          <w:color w:val="000000"/>
          <w:sz w:val="24"/>
          <w:szCs w:val="24"/>
          <w:lang w:eastAsia="ru-RU"/>
        </w:rPr>
        <w:softHyphen/>
      </w:r>
      <w:r w:rsidRPr="001C33D6">
        <w:rPr>
          <w:rFonts w:ascii="Arial" w:hAnsi="Arial" w:cs="Arial"/>
          <w:color w:val="000000"/>
          <w:sz w:val="24"/>
          <w:szCs w:val="24"/>
          <w:lang w:eastAsia="ru-RU"/>
        </w:rPr>
        <w:t>ными 0,50 м.</w:t>
      </w:r>
      <w:proofErr w:type="gramEnd"/>
    </w:p>
    <w:p w:rsidR="00C26873" w:rsidRPr="001C33D6" w:rsidRDefault="00C26873" w:rsidP="001C33D6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1C33D6">
        <w:rPr>
          <w:rFonts w:ascii="Arial" w:hAnsi="Arial" w:cs="Arial"/>
          <w:color w:val="000000"/>
          <w:sz w:val="24"/>
          <w:szCs w:val="24"/>
          <w:lang w:eastAsia="ru-RU"/>
        </w:rPr>
        <w:t>Нижнюю границу (подошву) откоса насыпи изображают пунктирной линией.</w:t>
      </w:r>
    </w:p>
    <w:p w:rsidR="00C26873" w:rsidRPr="001C33D6" w:rsidRDefault="00C26873" w:rsidP="001C33D6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1C33D6">
        <w:rPr>
          <w:rFonts w:ascii="Arial" w:hAnsi="Arial" w:cs="Arial"/>
          <w:color w:val="000000"/>
          <w:sz w:val="24"/>
          <w:szCs w:val="24"/>
          <w:lang w:eastAsia="ru-RU"/>
        </w:rPr>
        <w:t>Поперечные профили проектируемых тротуаров, дорожек, площадок изображают линиями, предусмотренными ГОСТ 21.701 для поперечных профилей автомобильных дорог.</w:t>
      </w:r>
    </w:p>
    <w:p w:rsidR="00C26873" w:rsidRPr="001C33D6" w:rsidRDefault="00C26873" w:rsidP="001C33D6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1C33D6">
        <w:rPr>
          <w:rFonts w:ascii="Arial" w:hAnsi="Arial" w:cs="Arial"/>
          <w:color w:val="000000"/>
          <w:sz w:val="24"/>
          <w:szCs w:val="24"/>
          <w:lang w:eastAsia="ru-RU"/>
        </w:rPr>
        <w:t>4.12 Основные условные графические обозначения и изображения элементов генерального плана и сооружений транспорта принимают по ГОСТ 21.204.</w:t>
      </w:r>
    </w:p>
    <w:p w:rsidR="00C26873" w:rsidRPr="001C33D6" w:rsidRDefault="00C26873" w:rsidP="001C33D6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1C33D6">
        <w:rPr>
          <w:rFonts w:ascii="Arial" w:hAnsi="Arial" w:cs="Arial"/>
          <w:color w:val="000000"/>
          <w:sz w:val="24"/>
          <w:szCs w:val="24"/>
          <w:lang w:eastAsia="ru-RU"/>
        </w:rPr>
        <w:t>Условные графические обозначения элементов автомобильных дорог принимают по ГОСТ 21.207.</w:t>
      </w:r>
    </w:p>
    <w:p w:rsidR="00C26873" w:rsidRPr="001C33D6" w:rsidRDefault="00C26873" w:rsidP="001C33D6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1C33D6">
        <w:rPr>
          <w:rFonts w:ascii="Arial" w:hAnsi="Arial" w:cs="Arial"/>
          <w:color w:val="000000"/>
          <w:sz w:val="24"/>
          <w:szCs w:val="24"/>
          <w:lang w:eastAsia="ru-RU"/>
        </w:rPr>
        <w:t>Условные графические обозначения материалов и грунтов, используемые на поперечных профилях тротуаров, дорожек и площадок, принимают по ГОСТ 21.302.</w:t>
      </w:r>
    </w:p>
    <w:p w:rsidR="00C26873" w:rsidRPr="001C33D6" w:rsidRDefault="00C26873" w:rsidP="001C33D6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1C33D6">
        <w:rPr>
          <w:rFonts w:ascii="Arial" w:hAnsi="Arial" w:cs="Arial"/>
          <w:color w:val="000000"/>
          <w:sz w:val="24"/>
          <w:szCs w:val="24"/>
          <w:lang w:eastAsia="ru-RU"/>
        </w:rPr>
        <w:t>4.13 Система высотных отметок, принимаемая в рабочих чертежах генеральных планов, должна соответствовать системе высотных отметок, принятой на инженерно-топографическом плане.</w:t>
      </w:r>
    </w:p>
    <w:p w:rsidR="00C26873" w:rsidRPr="001C33D6" w:rsidRDefault="00C26873" w:rsidP="001C33D6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1C33D6">
        <w:rPr>
          <w:rFonts w:ascii="Arial" w:hAnsi="Arial" w:cs="Arial"/>
          <w:color w:val="000000"/>
          <w:sz w:val="24"/>
          <w:szCs w:val="24"/>
          <w:lang w:eastAsia="ru-RU"/>
        </w:rPr>
        <w:lastRenderedPageBreak/>
        <w:t>4.14 Размеры, координаты и высотные отметки указывают в метрах с двумя десятичными зна</w:t>
      </w:r>
      <w:r w:rsidRPr="001C33D6">
        <w:rPr>
          <w:rFonts w:ascii="Arial" w:hAnsi="Arial" w:cs="Arial"/>
          <w:color w:val="000000"/>
          <w:sz w:val="24"/>
          <w:szCs w:val="24"/>
          <w:lang w:eastAsia="ru-RU"/>
        </w:rPr>
        <w:softHyphen/>
        <w:t>ками, отделенными от целого числа запятой.</w:t>
      </w:r>
    </w:p>
    <w:p w:rsidR="00C26873" w:rsidRPr="001C33D6" w:rsidRDefault="00C26873" w:rsidP="001C33D6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1C33D6">
        <w:rPr>
          <w:rFonts w:ascii="Arial" w:hAnsi="Arial" w:cs="Arial"/>
          <w:color w:val="000000"/>
          <w:sz w:val="24"/>
          <w:szCs w:val="24"/>
          <w:lang w:eastAsia="ru-RU"/>
        </w:rPr>
        <w:t>4.15 Угловые размеры указывают в градусах, минутах, а при необходимости – секундах, с обоз</w:t>
      </w:r>
      <w:r w:rsidRPr="001C33D6">
        <w:rPr>
          <w:rFonts w:ascii="Arial" w:hAnsi="Arial" w:cs="Arial"/>
          <w:color w:val="000000"/>
          <w:sz w:val="24"/>
          <w:szCs w:val="24"/>
          <w:lang w:eastAsia="ru-RU"/>
        </w:rPr>
        <w:softHyphen/>
        <w:t>начением единицы измерения, например, 4</w:t>
      </w:r>
      <w:r w:rsidRPr="001C33D6">
        <w:rPr>
          <w:rFonts w:ascii="Arial" w:hAnsi="Arial" w:cs="Arial"/>
          <w:color w:val="000000"/>
          <w:sz w:val="24"/>
          <w:szCs w:val="24"/>
          <w:lang w:eastAsia="ru-RU"/>
        </w:rPr>
        <w:sym w:font="Symbol" w:char="F0B0"/>
      </w:r>
      <w:r w:rsidRPr="001C33D6">
        <w:rPr>
          <w:rFonts w:ascii="Arial" w:hAnsi="Arial" w:cs="Arial"/>
          <w:color w:val="000000"/>
          <w:sz w:val="24"/>
          <w:szCs w:val="24"/>
          <w:lang w:eastAsia="ru-RU"/>
        </w:rPr>
        <w:t>;  4</w:t>
      </w:r>
      <w:r w:rsidRPr="001C33D6">
        <w:rPr>
          <w:rFonts w:ascii="Arial" w:hAnsi="Arial" w:cs="Arial"/>
          <w:color w:val="000000"/>
          <w:sz w:val="24"/>
          <w:szCs w:val="24"/>
          <w:lang w:eastAsia="ru-RU"/>
        </w:rPr>
        <w:sym w:font="Symbol" w:char="F0B0"/>
      </w:r>
      <w:r w:rsidRPr="001C33D6">
        <w:rPr>
          <w:rFonts w:ascii="Arial" w:hAnsi="Arial" w:cs="Arial"/>
          <w:color w:val="000000"/>
          <w:sz w:val="24"/>
          <w:szCs w:val="24"/>
          <w:lang w:eastAsia="ru-RU"/>
        </w:rPr>
        <w:t>30</w:t>
      </w:r>
      <w:r w:rsidRPr="001C33D6">
        <w:rPr>
          <w:rFonts w:ascii="Arial" w:hAnsi="Arial" w:cs="Arial"/>
          <w:color w:val="000000"/>
          <w:sz w:val="24"/>
          <w:szCs w:val="24"/>
          <w:lang w:eastAsia="ru-RU"/>
        </w:rPr>
        <w:sym w:font="Symbol" w:char="F0A2"/>
      </w:r>
      <w:r w:rsidRPr="001C33D6">
        <w:rPr>
          <w:rFonts w:ascii="Arial" w:hAnsi="Arial" w:cs="Arial"/>
          <w:color w:val="000000"/>
          <w:sz w:val="24"/>
          <w:szCs w:val="24"/>
          <w:lang w:eastAsia="ru-RU"/>
        </w:rPr>
        <w:t>;  12</w:t>
      </w:r>
      <w:r w:rsidRPr="001C33D6">
        <w:rPr>
          <w:rFonts w:ascii="Arial" w:hAnsi="Arial" w:cs="Arial"/>
          <w:color w:val="000000"/>
          <w:sz w:val="24"/>
          <w:szCs w:val="24"/>
          <w:lang w:eastAsia="ru-RU"/>
        </w:rPr>
        <w:sym w:font="Symbol" w:char="F0B0"/>
      </w:r>
      <w:r w:rsidRPr="001C33D6">
        <w:rPr>
          <w:rFonts w:ascii="Arial" w:hAnsi="Arial" w:cs="Arial"/>
          <w:color w:val="000000"/>
          <w:sz w:val="24"/>
          <w:szCs w:val="24"/>
          <w:lang w:eastAsia="ru-RU"/>
        </w:rPr>
        <w:t>45</w:t>
      </w:r>
      <w:r w:rsidRPr="001C33D6">
        <w:rPr>
          <w:rFonts w:ascii="Arial" w:hAnsi="Arial" w:cs="Arial"/>
          <w:color w:val="000000"/>
          <w:sz w:val="24"/>
          <w:szCs w:val="24"/>
          <w:lang w:eastAsia="ru-RU"/>
        </w:rPr>
        <w:sym w:font="Symbol" w:char="F0A2"/>
      </w:r>
      <w:r w:rsidRPr="001C33D6">
        <w:rPr>
          <w:rFonts w:ascii="Arial" w:hAnsi="Arial" w:cs="Arial"/>
          <w:color w:val="000000"/>
          <w:sz w:val="24"/>
          <w:szCs w:val="24"/>
          <w:lang w:eastAsia="ru-RU"/>
        </w:rPr>
        <w:t>30</w:t>
      </w:r>
      <w:r w:rsidRPr="001C33D6">
        <w:rPr>
          <w:rFonts w:ascii="Arial" w:hAnsi="Arial" w:cs="Arial"/>
          <w:color w:val="000000"/>
          <w:sz w:val="24"/>
          <w:szCs w:val="24"/>
          <w:lang w:eastAsia="ru-RU"/>
        </w:rPr>
        <w:sym w:font="Symbol" w:char="F0B2"/>
      </w:r>
      <w:r w:rsidRPr="001C33D6">
        <w:rPr>
          <w:rFonts w:ascii="Arial" w:hAnsi="Arial" w:cs="Arial"/>
          <w:color w:val="000000"/>
          <w:sz w:val="24"/>
          <w:szCs w:val="24"/>
          <w:lang w:eastAsia="ru-RU"/>
        </w:rPr>
        <w:t xml:space="preserve">. </w:t>
      </w:r>
    </w:p>
    <w:p w:rsidR="00C26873" w:rsidRPr="001C33D6" w:rsidRDefault="00C26873" w:rsidP="001C33D6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1C33D6">
        <w:rPr>
          <w:rFonts w:ascii="Arial" w:hAnsi="Arial" w:cs="Arial"/>
          <w:color w:val="000000"/>
          <w:sz w:val="24"/>
          <w:szCs w:val="24"/>
          <w:lang w:eastAsia="ru-RU"/>
        </w:rPr>
        <w:t>4.16 Величину уклонов указывают в промилле без обозначения единицы измерения.</w:t>
      </w:r>
    </w:p>
    <w:p w:rsidR="00C26873" w:rsidRPr="001C33D6" w:rsidRDefault="00C26873" w:rsidP="001C33D6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1C33D6">
        <w:rPr>
          <w:rFonts w:ascii="Arial" w:hAnsi="Arial" w:cs="Arial"/>
          <w:color w:val="000000"/>
          <w:sz w:val="24"/>
          <w:szCs w:val="24"/>
          <w:lang w:eastAsia="ru-RU"/>
        </w:rPr>
        <w:t>Крутизну откосов указывают в виде соотношения единицы высоты откоса к соответствующей горизонтальной проекции.</w:t>
      </w:r>
    </w:p>
    <w:p w:rsidR="00C26873" w:rsidRPr="001C33D6" w:rsidRDefault="00C26873" w:rsidP="001C33D6">
      <w:pPr>
        <w:keepNext/>
        <w:spacing w:before="120" w:after="120" w:line="240" w:lineRule="auto"/>
        <w:ind w:firstLine="709"/>
        <w:jc w:val="both"/>
        <w:rPr>
          <w:rFonts w:ascii="Arial" w:hAnsi="Arial" w:cs="Arial"/>
          <w:b/>
          <w:bCs/>
          <w:i/>
          <w:iCs/>
          <w:color w:val="000000"/>
        </w:rPr>
      </w:pPr>
      <w:r w:rsidRPr="001C33D6">
        <w:rPr>
          <w:rFonts w:ascii="Arial" w:hAnsi="Arial" w:cs="Arial"/>
          <w:b/>
          <w:bCs/>
          <w:i/>
          <w:iCs/>
          <w:color w:val="000000"/>
        </w:rPr>
        <w:t>Пример – 1:1; 1:1,5; 1:0,5</w:t>
      </w:r>
    </w:p>
    <w:p w:rsidR="008A37A2" w:rsidRPr="008A37A2" w:rsidRDefault="008A37A2" w:rsidP="008A37A2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8A37A2">
        <w:rPr>
          <w:rFonts w:ascii="Arial" w:hAnsi="Arial" w:cs="Arial"/>
          <w:color w:val="000000"/>
          <w:sz w:val="24"/>
          <w:szCs w:val="24"/>
          <w:lang w:eastAsia="ru-RU"/>
        </w:rPr>
        <w:t>4.17</w:t>
      </w:r>
      <w:proofErr w:type="gramStart"/>
      <w:r w:rsidRPr="008A37A2">
        <w:rPr>
          <w:rFonts w:ascii="Arial" w:hAnsi="Arial" w:cs="Arial"/>
          <w:color w:val="000000"/>
          <w:sz w:val="24"/>
          <w:szCs w:val="24"/>
          <w:lang w:eastAsia="ru-RU"/>
        </w:rPr>
        <w:t> П</w:t>
      </w:r>
      <w:proofErr w:type="gramEnd"/>
      <w:r w:rsidRPr="008A37A2">
        <w:rPr>
          <w:rFonts w:ascii="Arial" w:hAnsi="Arial" w:cs="Arial"/>
          <w:color w:val="000000"/>
          <w:sz w:val="24"/>
          <w:szCs w:val="24"/>
          <w:lang w:eastAsia="ru-RU"/>
        </w:rPr>
        <w:t>ри выполнении рабочих чертежей генерального плана порядковые номера зданий и сооружений (в т.ч. ограждений, подпорных стенок, эстакад, галерей, тоннелей) принимают, как правило, по генеральному плану, разработанному на предыдущих стадиях проектирования.</w:t>
      </w:r>
    </w:p>
    <w:p w:rsidR="008A37A2" w:rsidRPr="008A37A2" w:rsidRDefault="008A37A2" w:rsidP="008A37A2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8A37A2">
        <w:rPr>
          <w:rFonts w:ascii="Arial" w:hAnsi="Arial" w:cs="Arial"/>
          <w:color w:val="000000"/>
          <w:sz w:val="24"/>
          <w:szCs w:val="24"/>
          <w:lang w:eastAsia="ru-RU"/>
        </w:rPr>
        <w:t>Водоотводным сооружениям (канавам, лоткам, трубам) присваивают самостоятельные порядко</w:t>
      </w:r>
      <w:r w:rsidRPr="008A37A2">
        <w:rPr>
          <w:rFonts w:ascii="Arial" w:hAnsi="Arial" w:cs="Arial"/>
          <w:color w:val="000000"/>
          <w:sz w:val="24"/>
          <w:szCs w:val="24"/>
          <w:lang w:eastAsia="ru-RU"/>
        </w:rPr>
        <w:softHyphen/>
        <w:t>вые номера.</w:t>
      </w:r>
    </w:p>
    <w:p w:rsidR="008A37A2" w:rsidRPr="008A37A2" w:rsidRDefault="008A37A2" w:rsidP="008A37A2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8A37A2">
        <w:rPr>
          <w:rFonts w:ascii="Arial" w:hAnsi="Arial" w:cs="Arial"/>
          <w:color w:val="000000"/>
          <w:sz w:val="24"/>
          <w:szCs w:val="24"/>
          <w:lang w:eastAsia="ru-RU"/>
        </w:rPr>
        <w:t>При объединении в одном основном комплекте чертежей генерального плана и сооружений транспорта железнодорожным путям и автомобильным дорогам присваивают самостоятельные порядковые номера.</w:t>
      </w:r>
    </w:p>
    <w:p w:rsidR="008A37A2" w:rsidRPr="008A37A2" w:rsidRDefault="008A37A2" w:rsidP="008A37A2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8A37A2">
        <w:rPr>
          <w:rFonts w:ascii="Arial" w:hAnsi="Arial" w:cs="Arial"/>
          <w:color w:val="000000"/>
          <w:sz w:val="24"/>
          <w:szCs w:val="24"/>
          <w:lang w:eastAsia="ru-RU"/>
        </w:rPr>
        <w:t>Допускается не присваивать порядковые номера автомобильным дорогам и водоотводным сооружениям. В этом случае на плане указывают их координаты.</w:t>
      </w:r>
    </w:p>
    <w:p w:rsidR="008A37A2" w:rsidRPr="008A37A2" w:rsidRDefault="008A37A2" w:rsidP="008A37A2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8A37A2">
        <w:rPr>
          <w:rFonts w:ascii="Arial" w:hAnsi="Arial" w:cs="Arial"/>
          <w:color w:val="000000"/>
          <w:sz w:val="24"/>
          <w:szCs w:val="24"/>
          <w:lang w:eastAsia="ru-RU"/>
        </w:rPr>
        <w:t>4.18</w:t>
      </w:r>
      <w:proofErr w:type="gramStart"/>
      <w:r w:rsidRPr="008A37A2">
        <w:rPr>
          <w:rFonts w:ascii="Arial" w:hAnsi="Arial" w:cs="Arial"/>
          <w:color w:val="000000"/>
          <w:sz w:val="24"/>
          <w:szCs w:val="24"/>
          <w:lang w:eastAsia="ru-RU"/>
        </w:rPr>
        <w:t> К</w:t>
      </w:r>
      <w:proofErr w:type="gramEnd"/>
      <w:r w:rsidRPr="008A37A2">
        <w:rPr>
          <w:rFonts w:ascii="Arial" w:hAnsi="Arial" w:cs="Arial"/>
          <w:color w:val="000000"/>
          <w:sz w:val="24"/>
          <w:szCs w:val="24"/>
          <w:lang w:eastAsia="ru-RU"/>
        </w:rPr>
        <w:t xml:space="preserve"> планам (кроме плана земляных масс) составляют:</w:t>
      </w:r>
    </w:p>
    <w:p w:rsidR="008A37A2" w:rsidRPr="008A37A2" w:rsidRDefault="008A37A2" w:rsidP="008A37A2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8A37A2">
        <w:rPr>
          <w:rFonts w:ascii="Arial" w:hAnsi="Arial" w:cs="Arial"/>
          <w:color w:val="000000"/>
          <w:sz w:val="24"/>
          <w:szCs w:val="24"/>
          <w:lang w:eastAsia="ru-RU"/>
        </w:rPr>
        <w:t xml:space="preserve">- экспликацию зданий и сооружений по форме 3 (приложение А) – для генеральных планов предприятий производственного назначения; </w:t>
      </w:r>
    </w:p>
    <w:p w:rsidR="008A37A2" w:rsidRPr="008A37A2" w:rsidRDefault="008A37A2" w:rsidP="008A37A2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8A37A2">
        <w:rPr>
          <w:rFonts w:ascii="Arial" w:hAnsi="Arial" w:cs="Arial"/>
          <w:color w:val="000000"/>
          <w:sz w:val="24"/>
          <w:szCs w:val="24"/>
          <w:lang w:eastAsia="ru-RU"/>
        </w:rPr>
        <w:t xml:space="preserve">- ведомость жилых и общественных зданий и сооружений по форме 4 (приложение А) – для генеральных планов жилищно-гражданских объектов. </w:t>
      </w:r>
    </w:p>
    <w:p w:rsidR="008A37A2" w:rsidRPr="008A37A2" w:rsidRDefault="008A37A2" w:rsidP="008A37A2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8A37A2">
        <w:rPr>
          <w:rFonts w:ascii="Arial" w:hAnsi="Arial" w:cs="Arial"/>
          <w:color w:val="000000"/>
          <w:sz w:val="24"/>
          <w:szCs w:val="24"/>
          <w:lang w:eastAsia="ru-RU"/>
        </w:rPr>
        <w:t xml:space="preserve">Допускается экспликацию или ведомость зданий и сооружений приводить только в общих данных по рабочим чертежам или в виде отдельного документа основного комплекта рабочих чертежей. В этом случае в технических требованиях на планах рекомендуется приводить соответствующую ссылку. </w:t>
      </w:r>
    </w:p>
    <w:p w:rsidR="008A37A2" w:rsidRPr="008A37A2" w:rsidRDefault="008A37A2" w:rsidP="008A37A2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8A37A2">
        <w:rPr>
          <w:rFonts w:ascii="Arial" w:hAnsi="Arial" w:cs="Arial"/>
          <w:color w:val="000000"/>
          <w:sz w:val="24"/>
          <w:szCs w:val="24"/>
          <w:lang w:eastAsia="ru-RU"/>
        </w:rPr>
        <w:t>4.19</w:t>
      </w:r>
      <w:proofErr w:type="gramStart"/>
      <w:r w:rsidRPr="008A37A2">
        <w:rPr>
          <w:rFonts w:ascii="Arial" w:hAnsi="Arial" w:cs="Arial"/>
          <w:color w:val="000000"/>
          <w:sz w:val="24"/>
          <w:szCs w:val="24"/>
          <w:lang w:eastAsia="ru-RU"/>
        </w:rPr>
        <w:t> В</w:t>
      </w:r>
      <w:proofErr w:type="gramEnd"/>
      <w:r w:rsidRPr="008A37A2">
        <w:rPr>
          <w:rFonts w:ascii="Arial" w:hAnsi="Arial" w:cs="Arial"/>
          <w:color w:val="000000"/>
          <w:sz w:val="24"/>
          <w:szCs w:val="24"/>
          <w:lang w:eastAsia="ru-RU"/>
        </w:rPr>
        <w:t xml:space="preserve"> графах экспликации зданий и сооружений указывают: </w:t>
      </w:r>
    </w:p>
    <w:p w:rsidR="008A37A2" w:rsidRPr="008A37A2" w:rsidRDefault="008A37A2" w:rsidP="008A37A2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8A37A2">
        <w:rPr>
          <w:rFonts w:ascii="Arial" w:hAnsi="Arial" w:cs="Arial"/>
          <w:color w:val="000000"/>
          <w:sz w:val="24"/>
          <w:szCs w:val="24"/>
          <w:lang w:eastAsia="ru-RU"/>
        </w:rPr>
        <w:t>- в графе «Номер на плане» – номер здания, сооружения;</w:t>
      </w:r>
    </w:p>
    <w:p w:rsidR="008A37A2" w:rsidRPr="008A37A2" w:rsidRDefault="008A37A2" w:rsidP="008A37A2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8A37A2">
        <w:rPr>
          <w:rFonts w:ascii="Arial" w:hAnsi="Arial" w:cs="Arial"/>
          <w:color w:val="000000"/>
          <w:sz w:val="24"/>
          <w:szCs w:val="24"/>
          <w:lang w:eastAsia="ru-RU"/>
        </w:rPr>
        <w:t>- в графе «Наименование» – наименование здания, сооружения;</w:t>
      </w:r>
    </w:p>
    <w:p w:rsidR="008A37A2" w:rsidRPr="008A37A2" w:rsidRDefault="008A37A2" w:rsidP="008A37A2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8A37A2">
        <w:rPr>
          <w:rFonts w:ascii="Arial" w:hAnsi="Arial" w:cs="Arial"/>
          <w:color w:val="000000"/>
          <w:sz w:val="24"/>
          <w:szCs w:val="24"/>
          <w:lang w:eastAsia="ru-RU"/>
        </w:rPr>
        <w:t>- в графе «Координаты квадрата сетки» – координаты нижнего левого угла квадрата строитель</w:t>
      </w:r>
      <w:r w:rsidRPr="008A37A2">
        <w:rPr>
          <w:rFonts w:ascii="Arial" w:hAnsi="Arial" w:cs="Arial"/>
          <w:color w:val="000000"/>
          <w:sz w:val="24"/>
          <w:szCs w:val="24"/>
          <w:lang w:eastAsia="ru-RU"/>
        </w:rPr>
        <w:softHyphen/>
        <w:t xml:space="preserve">ной геодезической сетки, в пределах которого на изображении здания и сооружения нанесен его номер. </w:t>
      </w:r>
    </w:p>
    <w:p w:rsidR="008A37A2" w:rsidRPr="008A37A2" w:rsidRDefault="008A37A2" w:rsidP="008A37A2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8A37A2">
        <w:rPr>
          <w:rFonts w:ascii="Arial" w:hAnsi="Arial" w:cs="Arial"/>
          <w:color w:val="000000"/>
          <w:sz w:val="24"/>
          <w:szCs w:val="24"/>
          <w:lang w:eastAsia="ru-RU"/>
        </w:rPr>
        <w:t>Пример оформления экспликации зданий и сооружений приведен на рисунке В.1 (приложе</w:t>
      </w:r>
      <w:r w:rsidRPr="008A37A2">
        <w:rPr>
          <w:rFonts w:ascii="Arial" w:hAnsi="Arial" w:cs="Arial"/>
          <w:color w:val="000000"/>
          <w:sz w:val="24"/>
          <w:szCs w:val="24"/>
          <w:lang w:eastAsia="ru-RU"/>
        </w:rPr>
        <w:softHyphen/>
        <w:t>ние В).</w:t>
      </w:r>
    </w:p>
    <w:p w:rsidR="008A37A2" w:rsidRPr="008A37A2" w:rsidRDefault="008A37A2" w:rsidP="008A37A2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8A37A2">
        <w:rPr>
          <w:rFonts w:ascii="Arial" w:hAnsi="Arial" w:cs="Arial"/>
          <w:color w:val="000000"/>
          <w:sz w:val="24"/>
          <w:szCs w:val="24"/>
          <w:lang w:eastAsia="ru-RU"/>
        </w:rPr>
        <w:t>4.20</w:t>
      </w:r>
      <w:proofErr w:type="gramStart"/>
      <w:r w:rsidRPr="008A37A2">
        <w:rPr>
          <w:rFonts w:ascii="Arial" w:hAnsi="Arial" w:cs="Arial"/>
          <w:color w:val="000000"/>
          <w:sz w:val="24"/>
          <w:szCs w:val="24"/>
          <w:lang w:eastAsia="ru-RU"/>
        </w:rPr>
        <w:t> В</w:t>
      </w:r>
      <w:proofErr w:type="gramEnd"/>
      <w:r w:rsidRPr="008A37A2">
        <w:rPr>
          <w:rFonts w:ascii="Arial" w:hAnsi="Arial" w:cs="Arial"/>
          <w:color w:val="000000"/>
          <w:sz w:val="24"/>
          <w:szCs w:val="24"/>
          <w:lang w:eastAsia="ru-RU"/>
        </w:rPr>
        <w:t xml:space="preserve"> графах ведомости жилых и общественных зданий и сооружений указывают:</w:t>
      </w:r>
    </w:p>
    <w:p w:rsidR="008A37A2" w:rsidRPr="008A37A2" w:rsidRDefault="008A37A2" w:rsidP="008A37A2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8A37A2">
        <w:rPr>
          <w:rFonts w:ascii="Arial" w:hAnsi="Arial" w:cs="Arial"/>
          <w:color w:val="000000"/>
          <w:sz w:val="24"/>
          <w:szCs w:val="24"/>
          <w:lang w:eastAsia="ru-RU"/>
        </w:rPr>
        <w:t>- в графе «Номер на плане» – номер здания, сооружения;</w:t>
      </w:r>
    </w:p>
    <w:p w:rsidR="008A37A2" w:rsidRPr="008A37A2" w:rsidRDefault="008A37A2" w:rsidP="008A37A2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8A37A2">
        <w:rPr>
          <w:rFonts w:ascii="Arial" w:hAnsi="Arial" w:cs="Arial"/>
          <w:color w:val="000000"/>
          <w:sz w:val="24"/>
          <w:szCs w:val="24"/>
          <w:lang w:eastAsia="ru-RU"/>
        </w:rPr>
        <w:t>- в графе «Наименование и обозначение» – наименование здания, сооружения с указанием его обозначения;</w:t>
      </w:r>
    </w:p>
    <w:p w:rsidR="008A37A2" w:rsidRPr="008A37A2" w:rsidRDefault="008A37A2" w:rsidP="008A37A2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8A37A2">
        <w:rPr>
          <w:rFonts w:ascii="Arial" w:hAnsi="Arial" w:cs="Arial"/>
          <w:color w:val="000000"/>
          <w:sz w:val="24"/>
          <w:szCs w:val="24"/>
          <w:lang w:eastAsia="ru-RU"/>
        </w:rPr>
        <w:t>- в остальных графах – данные в соответствии с наименованиями граф.</w:t>
      </w:r>
    </w:p>
    <w:p w:rsidR="008A37A2" w:rsidRPr="008A37A2" w:rsidRDefault="008A37A2" w:rsidP="008A37A2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8A37A2">
        <w:rPr>
          <w:rFonts w:ascii="Arial" w:hAnsi="Arial" w:cs="Arial"/>
          <w:color w:val="000000"/>
          <w:sz w:val="24"/>
          <w:szCs w:val="24"/>
          <w:lang w:eastAsia="ru-RU"/>
        </w:rPr>
        <w:t>Пример оформления ведомости жилых и общественных зданий и сооружений приведен на рисунке Г.1 (приложение Г).</w:t>
      </w:r>
    </w:p>
    <w:p w:rsidR="008A37A2" w:rsidRPr="008A37A2" w:rsidRDefault="008A37A2" w:rsidP="008A37A2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8A37A2">
        <w:rPr>
          <w:rFonts w:ascii="Arial" w:hAnsi="Arial" w:cs="Arial"/>
          <w:color w:val="000000"/>
          <w:sz w:val="24"/>
          <w:szCs w:val="24"/>
          <w:lang w:eastAsia="ru-RU"/>
        </w:rPr>
        <w:t>4.21 Чертежи выполняют в масштабах по ГОСТ 2.302 с учетом насыщенности их информацией. Рекомендуемые масштабы изображений приведены в таблице 1.</w:t>
      </w:r>
    </w:p>
    <w:p w:rsidR="00CD3902" w:rsidRPr="00151A7A" w:rsidRDefault="00CD3902" w:rsidP="00CD3902">
      <w:pPr>
        <w:spacing w:after="0" w:line="240" w:lineRule="auto"/>
        <w:ind w:firstLine="709"/>
        <w:jc w:val="both"/>
        <w:rPr>
          <w:rFonts w:ascii="Arial" w:hAnsi="Arial" w:cs="Arial"/>
          <w:color w:val="000000" w:themeColor="text1"/>
          <w:lang w:eastAsia="ru-RU"/>
        </w:rPr>
      </w:pPr>
    </w:p>
    <w:p w:rsidR="00151A7A" w:rsidRPr="00151A7A" w:rsidRDefault="00151A7A" w:rsidP="00151A7A">
      <w:pPr>
        <w:pStyle w:val="FORMATTEXT0"/>
        <w:keepNext/>
        <w:jc w:val="both"/>
        <w:rPr>
          <w:rFonts w:ascii="Arial" w:eastAsia="Arial Unicode MS" w:hAnsi="Arial" w:cs="Tahoma"/>
          <w:color w:val="000000" w:themeColor="text1"/>
          <w:kern w:val="2"/>
          <w:sz w:val="22"/>
          <w:szCs w:val="22"/>
        </w:rPr>
      </w:pPr>
      <w:r w:rsidRPr="00151A7A">
        <w:rPr>
          <w:rFonts w:ascii="Arial" w:eastAsia="Arial Unicode MS" w:hAnsi="Arial" w:cs="Tahoma"/>
          <w:color w:val="000000" w:themeColor="text1"/>
          <w:kern w:val="2"/>
          <w:sz w:val="22"/>
          <w:szCs w:val="22"/>
        </w:rPr>
        <w:lastRenderedPageBreak/>
        <w:t>Таблица 1</w:t>
      </w:r>
    </w:p>
    <w:p w:rsidR="00151A7A" w:rsidRPr="00151A7A" w:rsidRDefault="00151A7A" w:rsidP="00151A7A">
      <w:pPr>
        <w:pStyle w:val="FORMATTEXT0"/>
        <w:keepNext/>
        <w:jc w:val="both"/>
        <w:rPr>
          <w:rFonts w:ascii="Arial" w:eastAsia="Arial Unicode MS" w:hAnsi="Arial" w:cs="Tahoma"/>
          <w:color w:val="000000" w:themeColor="text1"/>
          <w:kern w:val="2"/>
          <w:sz w:val="22"/>
          <w:szCs w:val="22"/>
        </w:rPr>
      </w:pPr>
    </w:p>
    <w:tbl>
      <w:tblPr>
        <w:tblW w:w="9726" w:type="dxa"/>
        <w:tblInd w:w="90" w:type="dxa"/>
        <w:tblBorders>
          <w:top w:val="single" w:sz="8" w:space="0" w:color="00000A"/>
          <w:left w:val="single" w:sz="8" w:space="0" w:color="00000A"/>
          <w:right w:val="single" w:sz="2" w:space="0" w:color="00000A"/>
          <w:insideV w:val="single" w:sz="2" w:space="0" w:color="00000A"/>
        </w:tblBorders>
        <w:tblCellMar>
          <w:left w:w="80" w:type="dxa"/>
          <w:right w:w="90" w:type="dxa"/>
        </w:tblCellMar>
        <w:tblLook w:val="0000"/>
      </w:tblPr>
      <w:tblGrid>
        <w:gridCol w:w="5944"/>
        <w:gridCol w:w="1984"/>
        <w:gridCol w:w="1798"/>
      </w:tblGrid>
      <w:tr w:rsidR="00151A7A" w:rsidRPr="00151A7A" w:rsidTr="00151A7A">
        <w:trPr>
          <w:tblHeader/>
        </w:trPr>
        <w:tc>
          <w:tcPr>
            <w:tcW w:w="5944" w:type="dxa"/>
            <w:vMerge w:val="restart"/>
            <w:tcBorders>
              <w:top w:val="single" w:sz="8" w:space="0" w:color="00000A"/>
              <w:left w:val="single" w:sz="8" w:space="0" w:color="00000A"/>
              <w:right w:val="single" w:sz="2" w:space="0" w:color="00000A"/>
            </w:tcBorders>
            <w:shd w:val="clear" w:color="auto" w:fill="auto"/>
            <w:tcMar>
              <w:left w:w="80" w:type="dxa"/>
            </w:tcMar>
            <w:vAlign w:val="center"/>
          </w:tcPr>
          <w:p w:rsidR="00151A7A" w:rsidRPr="00151A7A" w:rsidRDefault="00151A7A" w:rsidP="00151A7A">
            <w:pPr>
              <w:keepNext/>
              <w:spacing w:before="40" w:after="40"/>
              <w:jc w:val="center"/>
              <w:rPr>
                <w:rFonts w:ascii="Arial" w:hAnsi="Arial" w:cs="Arial"/>
                <w:color w:val="000000" w:themeColor="text1"/>
              </w:rPr>
            </w:pPr>
            <w:r w:rsidRPr="00151A7A">
              <w:rPr>
                <w:rFonts w:ascii="Arial" w:hAnsi="Arial" w:cs="Arial"/>
                <w:color w:val="000000" w:themeColor="text1"/>
              </w:rPr>
              <w:t>Наименование изображения</w:t>
            </w:r>
            <w:r w:rsidRPr="00151A7A">
              <w:rPr>
                <w:rFonts w:ascii="Arial" w:hAnsi="Arial" w:cs="Arial"/>
                <w:color w:val="000000" w:themeColor="text1"/>
                <w:lang w:val="en-US"/>
              </w:rPr>
              <w:t xml:space="preserve"> </w:t>
            </w:r>
          </w:p>
        </w:tc>
        <w:tc>
          <w:tcPr>
            <w:tcW w:w="3782" w:type="dxa"/>
            <w:gridSpan w:val="2"/>
            <w:tcBorders>
              <w:top w:val="single" w:sz="8" w:space="0" w:color="00000A"/>
              <w:left w:val="single" w:sz="2" w:space="0" w:color="00000A"/>
              <w:bottom w:val="single" w:sz="2" w:space="0" w:color="00000A"/>
              <w:right w:val="single" w:sz="8" w:space="0" w:color="00000A"/>
            </w:tcBorders>
            <w:shd w:val="clear" w:color="auto" w:fill="auto"/>
            <w:tcMar>
              <w:left w:w="87" w:type="dxa"/>
            </w:tcMar>
            <w:vAlign w:val="center"/>
          </w:tcPr>
          <w:p w:rsidR="00151A7A" w:rsidRPr="00151A7A" w:rsidRDefault="00151A7A" w:rsidP="00151A7A">
            <w:pPr>
              <w:keepNext/>
              <w:spacing w:before="40" w:after="40"/>
              <w:jc w:val="center"/>
              <w:rPr>
                <w:rFonts w:ascii="Arial" w:hAnsi="Arial" w:cs="Arial"/>
                <w:color w:val="000000" w:themeColor="text1"/>
              </w:rPr>
            </w:pPr>
            <w:r w:rsidRPr="00151A7A">
              <w:rPr>
                <w:rFonts w:ascii="Arial" w:hAnsi="Arial" w:cs="Arial"/>
                <w:color w:val="000000" w:themeColor="text1"/>
              </w:rPr>
              <w:t>Масштаб</w:t>
            </w:r>
          </w:p>
        </w:tc>
      </w:tr>
      <w:tr w:rsidR="00151A7A" w:rsidRPr="00151A7A" w:rsidTr="00151A7A">
        <w:trPr>
          <w:tblHeader/>
        </w:trPr>
        <w:tc>
          <w:tcPr>
            <w:tcW w:w="5944" w:type="dxa"/>
            <w:vMerge/>
            <w:tcBorders>
              <w:left w:val="single" w:sz="8" w:space="0" w:color="00000A"/>
              <w:bottom w:val="double" w:sz="6" w:space="0" w:color="00000A"/>
              <w:right w:val="single" w:sz="2" w:space="0" w:color="00000A"/>
            </w:tcBorders>
            <w:shd w:val="clear" w:color="auto" w:fill="auto"/>
            <w:tcMar>
              <w:left w:w="80" w:type="dxa"/>
            </w:tcMar>
            <w:vAlign w:val="center"/>
          </w:tcPr>
          <w:p w:rsidR="00151A7A" w:rsidRPr="00151A7A" w:rsidRDefault="00151A7A" w:rsidP="00151A7A">
            <w:pPr>
              <w:keepNext/>
              <w:spacing w:before="40" w:after="40"/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1984" w:type="dxa"/>
            <w:tcBorders>
              <w:top w:val="single" w:sz="2" w:space="0" w:color="00000A"/>
              <w:left w:val="single" w:sz="2" w:space="0" w:color="00000A"/>
              <w:bottom w:val="double" w:sz="6" w:space="0" w:color="00000A"/>
              <w:right w:val="single" w:sz="2" w:space="0" w:color="00000A"/>
            </w:tcBorders>
            <w:shd w:val="clear" w:color="auto" w:fill="auto"/>
            <w:tcMar>
              <w:left w:w="87" w:type="dxa"/>
            </w:tcMar>
            <w:vAlign w:val="center"/>
          </w:tcPr>
          <w:p w:rsidR="00151A7A" w:rsidRPr="00151A7A" w:rsidRDefault="00151A7A" w:rsidP="00151A7A">
            <w:pPr>
              <w:keepNext/>
              <w:spacing w:before="40" w:after="40"/>
              <w:jc w:val="center"/>
              <w:rPr>
                <w:rFonts w:ascii="Arial" w:hAnsi="Arial" w:cs="Arial"/>
                <w:color w:val="000000" w:themeColor="text1"/>
              </w:rPr>
            </w:pPr>
            <w:r w:rsidRPr="00151A7A">
              <w:rPr>
                <w:rFonts w:ascii="Arial" w:hAnsi="Arial" w:cs="Arial"/>
                <w:color w:val="000000" w:themeColor="text1"/>
              </w:rPr>
              <w:t>основной</w:t>
            </w:r>
          </w:p>
        </w:tc>
        <w:tc>
          <w:tcPr>
            <w:tcW w:w="1798" w:type="dxa"/>
            <w:tcBorders>
              <w:top w:val="single" w:sz="2" w:space="0" w:color="00000A"/>
              <w:left w:val="single" w:sz="2" w:space="0" w:color="00000A"/>
              <w:bottom w:val="double" w:sz="6" w:space="0" w:color="00000A"/>
              <w:right w:val="single" w:sz="8" w:space="0" w:color="00000A"/>
            </w:tcBorders>
            <w:shd w:val="clear" w:color="auto" w:fill="auto"/>
            <w:tcMar>
              <w:left w:w="87" w:type="dxa"/>
            </w:tcMar>
          </w:tcPr>
          <w:p w:rsidR="00151A7A" w:rsidRPr="00151A7A" w:rsidRDefault="00151A7A" w:rsidP="00151A7A">
            <w:pPr>
              <w:keepNext/>
              <w:spacing w:before="40" w:after="40"/>
              <w:jc w:val="center"/>
              <w:rPr>
                <w:rFonts w:ascii="Arial" w:hAnsi="Arial" w:cs="Arial"/>
                <w:color w:val="000000" w:themeColor="text1"/>
              </w:rPr>
            </w:pPr>
            <w:r w:rsidRPr="00151A7A">
              <w:rPr>
                <w:rFonts w:ascii="Arial" w:hAnsi="Arial" w:cs="Arial"/>
                <w:color w:val="000000" w:themeColor="text1"/>
              </w:rPr>
              <w:t xml:space="preserve">допускаемый </w:t>
            </w:r>
          </w:p>
        </w:tc>
      </w:tr>
      <w:tr w:rsidR="00151A7A" w:rsidRPr="00151A7A" w:rsidTr="00151A7A">
        <w:tc>
          <w:tcPr>
            <w:tcW w:w="5944" w:type="dxa"/>
            <w:tcBorders>
              <w:top w:val="double" w:sz="6" w:space="0" w:color="00000A"/>
              <w:left w:val="single" w:sz="8" w:space="0" w:color="00000A"/>
              <w:bottom w:val="nil"/>
              <w:right w:val="single" w:sz="2" w:space="0" w:color="00000A"/>
            </w:tcBorders>
            <w:shd w:val="clear" w:color="auto" w:fill="auto"/>
            <w:tcMar>
              <w:left w:w="80" w:type="dxa"/>
            </w:tcMar>
          </w:tcPr>
          <w:p w:rsidR="00151A7A" w:rsidRPr="00151A7A" w:rsidRDefault="00151A7A" w:rsidP="00151A7A">
            <w:pPr>
              <w:keepNext/>
              <w:spacing w:before="40" w:after="40"/>
              <w:ind w:left="57"/>
              <w:rPr>
                <w:rFonts w:ascii="Arial" w:hAnsi="Arial" w:cs="Arial"/>
                <w:color w:val="000000" w:themeColor="text1"/>
              </w:rPr>
            </w:pPr>
            <w:r w:rsidRPr="00151A7A">
              <w:rPr>
                <w:rFonts w:ascii="Arial" w:hAnsi="Arial" w:cs="Arial"/>
                <w:color w:val="000000" w:themeColor="text1"/>
              </w:rPr>
              <w:t xml:space="preserve">Ситуационный план </w:t>
            </w:r>
          </w:p>
        </w:tc>
        <w:tc>
          <w:tcPr>
            <w:tcW w:w="1984" w:type="dxa"/>
            <w:tcBorders>
              <w:top w:val="double" w:sz="6" w:space="0" w:color="00000A"/>
              <w:left w:val="single" w:sz="2" w:space="0" w:color="00000A"/>
              <w:bottom w:val="nil"/>
              <w:right w:val="single" w:sz="2" w:space="0" w:color="00000A"/>
            </w:tcBorders>
            <w:shd w:val="clear" w:color="auto" w:fill="auto"/>
            <w:tcMar>
              <w:left w:w="87" w:type="dxa"/>
            </w:tcMar>
            <w:vAlign w:val="center"/>
          </w:tcPr>
          <w:p w:rsidR="00151A7A" w:rsidRPr="00151A7A" w:rsidRDefault="00151A7A" w:rsidP="00151A7A">
            <w:pPr>
              <w:keepNext/>
              <w:spacing w:before="40" w:after="40"/>
              <w:jc w:val="center"/>
              <w:rPr>
                <w:rFonts w:ascii="Arial" w:hAnsi="Arial" w:cs="Arial"/>
                <w:color w:val="000000" w:themeColor="text1"/>
              </w:rPr>
            </w:pPr>
            <w:r w:rsidRPr="00151A7A">
              <w:rPr>
                <w:rFonts w:ascii="Arial" w:hAnsi="Arial" w:cs="Arial"/>
                <w:color w:val="000000" w:themeColor="text1"/>
              </w:rPr>
              <w:t xml:space="preserve">1:5000;  1:10000 </w:t>
            </w:r>
          </w:p>
        </w:tc>
        <w:tc>
          <w:tcPr>
            <w:tcW w:w="1798" w:type="dxa"/>
            <w:tcBorders>
              <w:top w:val="double" w:sz="6" w:space="0" w:color="00000A"/>
              <w:left w:val="single" w:sz="2" w:space="0" w:color="00000A"/>
              <w:bottom w:val="nil"/>
              <w:right w:val="single" w:sz="8" w:space="0" w:color="00000A"/>
            </w:tcBorders>
            <w:shd w:val="clear" w:color="auto" w:fill="auto"/>
            <w:tcMar>
              <w:left w:w="87" w:type="dxa"/>
            </w:tcMar>
          </w:tcPr>
          <w:p w:rsidR="00151A7A" w:rsidRPr="00151A7A" w:rsidRDefault="00151A7A" w:rsidP="00151A7A">
            <w:pPr>
              <w:keepNext/>
              <w:spacing w:before="40" w:after="40"/>
              <w:jc w:val="center"/>
              <w:rPr>
                <w:rFonts w:ascii="Arial" w:hAnsi="Arial" w:cs="Arial"/>
                <w:color w:val="000000" w:themeColor="text1"/>
              </w:rPr>
            </w:pPr>
            <w:r w:rsidRPr="00151A7A">
              <w:rPr>
                <w:rFonts w:ascii="Arial" w:hAnsi="Arial" w:cs="Arial"/>
                <w:color w:val="000000" w:themeColor="text1"/>
              </w:rPr>
              <w:t>1:25000</w:t>
            </w:r>
          </w:p>
        </w:tc>
      </w:tr>
      <w:tr w:rsidR="00151A7A" w:rsidRPr="00151A7A" w:rsidTr="00151A7A">
        <w:trPr>
          <w:cantSplit/>
        </w:trPr>
        <w:tc>
          <w:tcPr>
            <w:tcW w:w="5944" w:type="dxa"/>
            <w:tcBorders>
              <w:top w:val="nil"/>
              <w:left w:val="single" w:sz="8" w:space="0" w:color="00000A"/>
              <w:bottom w:val="nil"/>
              <w:right w:val="single" w:sz="2" w:space="0" w:color="00000A"/>
            </w:tcBorders>
            <w:shd w:val="clear" w:color="auto" w:fill="auto"/>
            <w:tcMar>
              <w:left w:w="80" w:type="dxa"/>
            </w:tcMar>
            <w:vAlign w:val="center"/>
          </w:tcPr>
          <w:p w:rsidR="00151A7A" w:rsidRPr="00151A7A" w:rsidRDefault="00151A7A" w:rsidP="00151A7A">
            <w:pPr>
              <w:spacing w:before="40" w:after="40"/>
              <w:ind w:left="57"/>
              <w:rPr>
                <w:rFonts w:ascii="Arial" w:hAnsi="Arial" w:cs="Arial"/>
                <w:color w:val="000000" w:themeColor="text1"/>
              </w:rPr>
            </w:pPr>
            <w:r w:rsidRPr="00151A7A">
              <w:rPr>
                <w:rFonts w:ascii="Arial" w:hAnsi="Arial" w:cs="Arial"/>
                <w:color w:val="000000" w:themeColor="text1"/>
              </w:rPr>
              <w:t>Разбивочный план; план организации рельефа;  план земляных масс; сводный план сетей инженерно-технического обеспечения; план благо</w:t>
            </w:r>
            <w:r w:rsidRPr="00151A7A">
              <w:rPr>
                <w:rFonts w:ascii="Arial" w:hAnsi="Arial" w:cs="Arial"/>
                <w:color w:val="000000" w:themeColor="text1"/>
              </w:rPr>
              <w:softHyphen/>
              <w:t>устройства территории</w:t>
            </w:r>
          </w:p>
        </w:tc>
        <w:tc>
          <w:tcPr>
            <w:tcW w:w="1984" w:type="dxa"/>
            <w:tcBorders>
              <w:top w:val="nil"/>
              <w:left w:val="single" w:sz="2" w:space="0" w:color="00000A"/>
              <w:bottom w:val="nil"/>
              <w:right w:val="single" w:sz="2" w:space="0" w:color="00000A"/>
            </w:tcBorders>
            <w:shd w:val="clear" w:color="auto" w:fill="auto"/>
            <w:tcMar>
              <w:left w:w="87" w:type="dxa"/>
            </w:tcMar>
            <w:vAlign w:val="center"/>
          </w:tcPr>
          <w:p w:rsidR="00151A7A" w:rsidRPr="00151A7A" w:rsidRDefault="00151A7A" w:rsidP="00151A7A">
            <w:pPr>
              <w:spacing w:before="40" w:after="40"/>
              <w:jc w:val="center"/>
              <w:rPr>
                <w:rFonts w:ascii="Arial" w:hAnsi="Arial" w:cs="Arial"/>
                <w:color w:val="000000" w:themeColor="text1"/>
              </w:rPr>
            </w:pPr>
            <w:r w:rsidRPr="00151A7A">
              <w:rPr>
                <w:rFonts w:ascii="Arial" w:hAnsi="Arial" w:cs="Arial"/>
                <w:color w:val="000000" w:themeColor="text1"/>
              </w:rPr>
              <w:t>1:500; 1:1000</w:t>
            </w:r>
          </w:p>
        </w:tc>
        <w:tc>
          <w:tcPr>
            <w:tcW w:w="1798" w:type="dxa"/>
            <w:tcBorders>
              <w:top w:val="nil"/>
              <w:left w:val="single" w:sz="2" w:space="0" w:color="00000A"/>
              <w:bottom w:val="nil"/>
              <w:right w:val="single" w:sz="8" w:space="0" w:color="00000A"/>
            </w:tcBorders>
            <w:shd w:val="clear" w:color="auto" w:fill="auto"/>
            <w:tcMar>
              <w:left w:w="87" w:type="dxa"/>
            </w:tcMar>
            <w:vAlign w:val="center"/>
          </w:tcPr>
          <w:p w:rsidR="00151A7A" w:rsidRPr="00151A7A" w:rsidRDefault="00151A7A" w:rsidP="00151A7A">
            <w:pPr>
              <w:spacing w:before="40" w:after="40"/>
              <w:jc w:val="center"/>
              <w:rPr>
                <w:rFonts w:ascii="Arial" w:hAnsi="Arial" w:cs="Arial"/>
                <w:color w:val="000000" w:themeColor="text1"/>
              </w:rPr>
            </w:pPr>
            <w:r w:rsidRPr="00151A7A">
              <w:rPr>
                <w:rFonts w:ascii="Arial" w:hAnsi="Arial" w:cs="Arial"/>
                <w:color w:val="000000" w:themeColor="text1"/>
              </w:rPr>
              <w:t>1:2000</w:t>
            </w:r>
          </w:p>
        </w:tc>
      </w:tr>
      <w:tr w:rsidR="00151A7A" w:rsidRPr="00151A7A" w:rsidTr="00151A7A">
        <w:trPr>
          <w:cantSplit/>
        </w:trPr>
        <w:tc>
          <w:tcPr>
            <w:tcW w:w="5944" w:type="dxa"/>
            <w:tcBorders>
              <w:top w:val="nil"/>
              <w:left w:val="single" w:sz="8" w:space="0" w:color="00000A"/>
              <w:bottom w:val="nil"/>
              <w:right w:val="single" w:sz="2" w:space="0" w:color="00000A"/>
            </w:tcBorders>
            <w:shd w:val="clear" w:color="auto" w:fill="auto"/>
            <w:tcMar>
              <w:left w:w="80" w:type="dxa"/>
            </w:tcMar>
          </w:tcPr>
          <w:p w:rsidR="00151A7A" w:rsidRPr="00151A7A" w:rsidRDefault="00151A7A" w:rsidP="00151A7A">
            <w:pPr>
              <w:spacing w:before="40" w:after="40"/>
              <w:ind w:left="57"/>
              <w:rPr>
                <w:rFonts w:ascii="Arial" w:hAnsi="Arial" w:cs="Arial"/>
                <w:color w:val="000000" w:themeColor="text1"/>
              </w:rPr>
            </w:pPr>
            <w:r w:rsidRPr="00151A7A">
              <w:rPr>
                <w:rFonts w:ascii="Arial" w:hAnsi="Arial" w:cs="Arial"/>
                <w:color w:val="000000" w:themeColor="text1"/>
              </w:rPr>
              <w:t>Фрагменты плана</w:t>
            </w:r>
          </w:p>
        </w:tc>
        <w:tc>
          <w:tcPr>
            <w:tcW w:w="1984" w:type="dxa"/>
            <w:tcBorders>
              <w:top w:val="nil"/>
              <w:left w:val="single" w:sz="2" w:space="0" w:color="00000A"/>
              <w:bottom w:val="nil"/>
              <w:right w:val="single" w:sz="2" w:space="0" w:color="00000A"/>
            </w:tcBorders>
            <w:shd w:val="clear" w:color="auto" w:fill="auto"/>
            <w:tcMar>
              <w:left w:w="87" w:type="dxa"/>
            </w:tcMar>
            <w:vAlign w:val="center"/>
          </w:tcPr>
          <w:p w:rsidR="00151A7A" w:rsidRPr="00151A7A" w:rsidRDefault="00151A7A" w:rsidP="00151A7A">
            <w:pPr>
              <w:spacing w:before="40" w:after="40"/>
              <w:jc w:val="center"/>
              <w:rPr>
                <w:rFonts w:ascii="Arial" w:hAnsi="Arial" w:cs="Arial"/>
                <w:color w:val="000000" w:themeColor="text1"/>
              </w:rPr>
            </w:pPr>
            <w:r w:rsidRPr="00151A7A">
              <w:rPr>
                <w:rFonts w:ascii="Arial" w:hAnsi="Arial" w:cs="Arial"/>
                <w:color w:val="000000" w:themeColor="text1"/>
              </w:rPr>
              <w:t>1:200</w:t>
            </w:r>
          </w:p>
        </w:tc>
        <w:tc>
          <w:tcPr>
            <w:tcW w:w="1798" w:type="dxa"/>
            <w:tcBorders>
              <w:top w:val="nil"/>
              <w:left w:val="single" w:sz="2" w:space="0" w:color="00000A"/>
              <w:bottom w:val="nil"/>
              <w:right w:val="single" w:sz="8" w:space="0" w:color="00000A"/>
            </w:tcBorders>
            <w:shd w:val="clear" w:color="auto" w:fill="auto"/>
            <w:tcMar>
              <w:left w:w="87" w:type="dxa"/>
            </w:tcMar>
          </w:tcPr>
          <w:p w:rsidR="00151A7A" w:rsidRPr="00151A7A" w:rsidRDefault="00151A7A" w:rsidP="00151A7A">
            <w:pPr>
              <w:spacing w:before="40" w:after="40"/>
              <w:jc w:val="center"/>
              <w:rPr>
                <w:rFonts w:ascii="Arial" w:hAnsi="Arial" w:cs="Arial"/>
                <w:color w:val="000000" w:themeColor="text1"/>
              </w:rPr>
            </w:pPr>
            <w:r w:rsidRPr="00151A7A">
              <w:rPr>
                <w:rFonts w:ascii="Arial" w:hAnsi="Arial" w:cs="Arial"/>
                <w:color w:val="000000" w:themeColor="text1"/>
              </w:rPr>
              <w:t>1:100</w:t>
            </w:r>
          </w:p>
        </w:tc>
      </w:tr>
      <w:tr w:rsidR="00151A7A" w:rsidRPr="00151A7A" w:rsidTr="00151A7A">
        <w:trPr>
          <w:cantSplit/>
        </w:trPr>
        <w:tc>
          <w:tcPr>
            <w:tcW w:w="5944" w:type="dxa"/>
            <w:tcBorders>
              <w:top w:val="nil"/>
              <w:left w:val="single" w:sz="8" w:space="0" w:color="00000A"/>
              <w:bottom w:val="nil"/>
              <w:right w:val="single" w:sz="2" w:space="0" w:color="00000A"/>
            </w:tcBorders>
            <w:shd w:val="clear" w:color="auto" w:fill="auto"/>
            <w:tcMar>
              <w:left w:w="80" w:type="dxa"/>
            </w:tcMar>
          </w:tcPr>
          <w:p w:rsidR="00151A7A" w:rsidRPr="00151A7A" w:rsidRDefault="00151A7A" w:rsidP="00151A7A">
            <w:pPr>
              <w:spacing w:before="40" w:after="40"/>
              <w:ind w:left="57"/>
              <w:jc w:val="both"/>
              <w:rPr>
                <w:rFonts w:ascii="Arial" w:hAnsi="Arial" w:cs="Arial"/>
                <w:color w:val="000000" w:themeColor="text1"/>
              </w:rPr>
            </w:pPr>
            <w:r w:rsidRPr="00151A7A">
              <w:rPr>
                <w:rFonts w:ascii="Arial" w:hAnsi="Arial" w:cs="Arial"/>
                <w:color w:val="000000" w:themeColor="text1"/>
              </w:rPr>
              <w:t>Поперечные профили тротуаров, дорожек, площадок</w:t>
            </w:r>
          </w:p>
        </w:tc>
        <w:tc>
          <w:tcPr>
            <w:tcW w:w="1984" w:type="dxa"/>
            <w:tcBorders>
              <w:top w:val="nil"/>
              <w:left w:val="single" w:sz="2" w:space="0" w:color="00000A"/>
              <w:bottom w:val="nil"/>
              <w:right w:val="single" w:sz="2" w:space="0" w:color="00000A"/>
            </w:tcBorders>
            <w:shd w:val="clear" w:color="auto" w:fill="auto"/>
            <w:tcMar>
              <w:left w:w="87" w:type="dxa"/>
            </w:tcMar>
            <w:vAlign w:val="center"/>
          </w:tcPr>
          <w:p w:rsidR="00151A7A" w:rsidRPr="00151A7A" w:rsidRDefault="00151A7A" w:rsidP="00151A7A">
            <w:pPr>
              <w:spacing w:before="40" w:after="40"/>
              <w:jc w:val="center"/>
              <w:rPr>
                <w:rFonts w:ascii="Arial" w:hAnsi="Arial" w:cs="Arial"/>
                <w:color w:val="000000" w:themeColor="text1"/>
              </w:rPr>
            </w:pPr>
            <w:r w:rsidRPr="00151A7A">
              <w:rPr>
                <w:rFonts w:ascii="Arial" w:hAnsi="Arial" w:cs="Arial"/>
                <w:color w:val="000000" w:themeColor="text1"/>
              </w:rPr>
              <w:t>1:20</w:t>
            </w:r>
          </w:p>
        </w:tc>
        <w:tc>
          <w:tcPr>
            <w:tcW w:w="1798" w:type="dxa"/>
            <w:tcBorders>
              <w:top w:val="nil"/>
              <w:left w:val="single" w:sz="2" w:space="0" w:color="00000A"/>
              <w:bottom w:val="nil"/>
              <w:right w:val="single" w:sz="8" w:space="0" w:color="00000A"/>
            </w:tcBorders>
            <w:shd w:val="clear" w:color="auto" w:fill="auto"/>
            <w:tcMar>
              <w:left w:w="87" w:type="dxa"/>
            </w:tcMar>
          </w:tcPr>
          <w:p w:rsidR="00151A7A" w:rsidRPr="00151A7A" w:rsidRDefault="00151A7A" w:rsidP="00151A7A">
            <w:pPr>
              <w:spacing w:before="40" w:after="40"/>
              <w:jc w:val="center"/>
              <w:rPr>
                <w:rFonts w:ascii="Arial" w:hAnsi="Arial" w:cs="Arial"/>
                <w:color w:val="000000" w:themeColor="text1"/>
              </w:rPr>
            </w:pPr>
            <w:r w:rsidRPr="00151A7A">
              <w:rPr>
                <w:rFonts w:ascii="Arial" w:hAnsi="Arial" w:cs="Arial"/>
                <w:color w:val="000000" w:themeColor="text1"/>
              </w:rPr>
              <w:t>1:10</w:t>
            </w:r>
          </w:p>
        </w:tc>
      </w:tr>
      <w:tr w:rsidR="00151A7A" w:rsidRPr="00151A7A" w:rsidTr="00151A7A">
        <w:trPr>
          <w:cantSplit/>
        </w:trPr>
        <w:tc>
          <w:tcPr>
            <w:tcW w:w="5944" w:type="dxa"/>
            <w:tcBorders>
              <w:top w:val="nil"/>
              <w:left w:val="single" w:sz="8" w:space="0" w:color="00000A"/>
              <w:bottom w:val="single" w:sz="8" w:space="0" w:color="00000A"/>
              <w:right w:val="single" w:sz="2" w:space="0" w:color="00000A"/>
            </w:tcBorders>
            <w:shd w:val="clear" w:color="auto" w:fill="auto"/>
            <w:tcMar>
              <w:left w:w="80" w:type="dxa"/>
            </w:tcMar>
          </w:tcPr>
          <w:p w:rsidR="00151A7A" w:rsidRPr="00151A7A" w:rsidRDefault="00151A7A" w:rsidP="00151A7A">
            <w:pPr>
              <w:spacing w:before="40" w:after="40"/>
              <w:ind w:left="57"/>
              <w:rPr>
                <w:rFonts w:ascii="Arial" w:hAnsi="Arial" w:cs="Arial"/>
                <w:color w:val="000000" w:themeColor="text1"/>
              </w:rPr>
            </w:pPr>
            <w:r w:rsidRPr="00151A7A">
              <w:rPr>
                <w:rFonts w:ascii="Arial" w:hAnsi="Arial" w:cs="Arial"/>
                <w:color w:val="000000" w:themeColor="text1"/>
              </w:rPr>
              <w:t>Узлы</w:t>
            </w:r>
          </w:p>
        </w:tc>
        <w:tc>
          <w:tcPr>
            <w:tcW w:w="1984" w:type="dxa"/>
            <w:tcBorders>
              <w:top w:val="nil"/>
              <w:left w:val="single" w:sz="2" w:space="0" w:color="00000A"/>
              <w:bottom w:val="single" w:sz="8" w:space="0" w:color="00000A"/>
              <w:right w:val="single" w:sz="2" w:space="0" w:color="00000A"/>
            </w:tcBorders>
            <w:shd w:val="clear" w:color="auto" w:fill="auto"/>
            <w:tcMar>
              <w:left w:w="87" w:type="dxa"/>
            </w:tcMar>
            <w:vAlign w:val="center"/>
          </w:tcPr>
          <w:p w:rsidR="00151A7A" w:rsidRPr="00151A7A" w:rsidRDefault="00151A7A" w:rsidP="00151A7A">
            <w:pPr>
              <w:spacing w:before="40" w:after="40"/>
              <w:jc w:val="center"/>
              <w:rPr>
                <w:rFonts w:ascii="Arial" w:hAnsi="Arial" w:cs="Arial"/>
                <w:color w:val="000000" w:themeColor="text1"/>
              </w:rPr>
            </w:pPr>
            <w:r w:rsidRPr="00151A7A">
              <w:rPr>
                <w:rFonts w:ascii="Arial" w:hAnsi="Arial" w:cs="Arial"/>
                <w:color w:val="000000" w:themeColor="text1"/>
              </w:rPr>
              <w:t>1:10</w:t>
            </w:r>
          </w:p>
        </w:tc>
        <w:tc>
          <w:tcPr>
            <w:tcW w:w="1798" w:type="dxa"/>
            <w:tcBorders>
              <w:top w:val="nil"/>
              <w:left w:val="single" w:sz="2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87" w:type="dxa"/>
            </w:tcMar>
          </w:tcPr>
          <w:p w:rsidR="00151A7A" w:rsidRPr="00151A7A" w:rsidRDefault="00151A7A" w:rsidP="00151A7A">
            <w:pPr>
              <w:spacing w:before="40" w:after="40"/>
              <w:jc w:val="center"/>
              <w:rPr>
                <w:rFonts w:ascii="Arial" w:hAnsi="Arial" w:cs="Arial"/>
                <w:color w:val="000000" w:themeColor="text1"/>
              </w:rPr>
            </w:pPr>
            <w:r w:rsidRPr="00151A7A">
              <w:rPr>
                <w:rFonts w:ascii="Arial" w:hAnsi="Arial" w:cs="Arial"/>
                <w:color w:val="000000" w:themeColor="text1"/>
              </w:rPr>
              <w:t>-</w:t>
            </w:r>
          </w:p>
        </w:tc>
      </w:tr>
    </w:tbl>
    <w:p w:rsidR="00151A7A" w:rsidRPr="00151A7A" w:rsidRDefault="00151A7A" w:rsidP="00151A7A">
      <w:pPr>
        <w:spacing w:after="0" w:line="240" w:lineRule="auto"/>
        <w:ind w:firstLine="709"/>
        <w:jc w:val="both"/>
        <w:rPr>
          <w:rFonts w:ascii="Arial" w:hAnsi="Arial" w:cs="Arial"/>
          <w:color w:val="000000" w:themeColor="text1"/>
        </w:rPr>
      </w:pPr>
    </w:p>
    <w:p w:rsidR="00151A7A" w:rsidRPr="00151A7A" w:rsidRDefault="00151A7A" w:rsidP="00151A7A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151A7A">
        <w:rPr>
          <w:rFonts w:ascii="Arial" w:hAnsi="Arial" w:cs="Arial"/>
          <w:color w:val="000000" w:themeColor="text1"/>
          <w:sz w:val="24"/>
          <w:szCs w:val="24"/>
          <w:lang w:eastAsia="ru-RU"/>
        </w:rPr>
        <w:t>Если на листе помещено одно изображение, его масштаб указывают в основ</w:t>
      </w:r>
      <w:r w:rsidRPr="00151A7A">
        <w:rPr>
          <w:rFonts w:ascii="Arial" w:hAnsi="Arial" w:cs="Arial"/>
          <w:color w:val="000000" w:themeColor="text1"/>
          <w:sz w:val="24"/>
          <w:szCs w:val="24"/>
          <w:lang w:eastAsia="ru-RU"/>
        </w:rPr>
        <w:softHyphen/>
        <w:t>ной надписи после наименования</w:t>
      </w:r>
      <w:r w:rsidRPr="00151A7A">
        <w:rPr>
          <w:rFonts w:ascii="Arial" w:hAnsi="Arial" w:cs="Arial"/>
          <w:color w:val="000000"/>
          <w:sz w:val="24"/>
          <w:szCs w:val="24"/>
          <w:lang w:eastAsia="ru-RU"/>
        </w:rPr>
        <w:t xml:space="preserve"> изображения.</w:t>
      </w:r>
    </w:p>
    <w:p w:rsidR="00151A7A" w:rsidRPr="00151A7A" w:rsidRDefault="00151A7A" w:rsidP="00151A7A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151A7A">
        <w:rPr>
          <w:rFonts w:ascii="Arial" w:hAnsi="Arial" w:cs="Arial"/>
          <w:color w:val="000000"/>
          <w:sz w:val="24"/>
          <w:szCs w:val="24"/>
          <w:lang w:eastAsia="ru-RU"/>
        </w:rPr>
        <w:t xml:space="preserve">Если на листе помещено несколько изображений, выполненных в разных </w:t>
      </w:r>
      <w:r>
        <w:rPr>
          <w:rFonts w:ascii="Arial" w:hAnsi="Arial" w:cs="Arial"/>
          <w:color w:val="000000"/>
          <w:sz w:val="24"/>
          <w:szCs w:val="24"/>
          <w:lang w:eastAsia="ru-RU"/>
        </w:rPr>
        <w:t>мас</w:t>
      </w:r>
      <w:r>
        <w:rPr>
          <w:rFonts w:ascii="Arial" w:hAnsi="Arial" w:cs="Arial"/>
          <w:color w:val="000000"/>
          <w:sz w:val="24"/>
          <w:szCs w:val="24"/>
          <w:lang w:eastAsia="ru-RU"/>
        </w:rPr>
        <w:softHyphen/>
      </w:r>
      <w:r w:rsidRPr="00151A7A">
        <w:rPr>
          <w:rFonts w:ascii="Arial" w:hAnsi="Arial" w:cs="Arial"/>
          <w:color w:val="000000"/>
          <w:sz w:val="24"/>
          <w:szCs w:val="24"/>
          <w:lang w:eastAsia="ru-RU"/>
        </w:rPr>
        <w:t>ш</w:t>
      </w:r>
      <w:r>
        <w:rPr>
          <w:rFonts w:ascii="Arial" w:hAnsi="Arial" w:cs="Arial"/>
          <w:color w:val="000000"/>
          <w:sz w:val="24"/>
          <w:szCs w:val="24"/>
          <w:lang w:eastAsia="ru-RU"/>
        </w:rPr>
        <w:t>табах, их масш</w:t>
      </w:r>
      <w:r w:rsidRPr="00151A7A">
        <w:rPr>
          <w:rFonts w:ascii="Arial" w:hAnsi="Arial" w:cs="Arial"/>
          <w:color w:val="000000"/>
          <w:sz w:val="24"/>
          <w:szCs w:val="24"/>
          <w:lang w:eastAsia="ru-RU"/>
        </w:rPr>
        <w:t>табы указывают в круглых скобках после наименования каждого изображения на поле чертежа.</w:t>
      </w:r>
    </w:p>
    <w:p w:rsidR="00151A7A" w:rsidRPr="00151A7A" w:rsidRDefault="00151A7A" w:rsidP="00151A7A">
      <w:pPr>
        <w:spacing w:before="240" w:after="120" w:line="240" w:lineRule="auto"/>
        <w:ind w:firstLine="709"/>
        <w:jc w:val="both"/>
        <w:rPr>
          <w:rFonts w:ascii="Arial" w:hAnsi="Arial" w:cs="Arial"/>
          <w:b/>
          <w:sz w:val="28"/>
          <w:szCs w:val="28"/>
        </w:rPr>
      </w:pPr>
      <w:r w:rsidRPr="00151A7A">
        <w:rPr>
          <w:rFonts w:ascii="Arial" w:hAnsi="Arial" w:cs="Arial"/>
          <w:b/>
          <w:sz w:val="28"/>
          <w:szCs w:val="28"/>
        </w:rPr>
        <w:t xml:space="preserve">5  Общие данные по рабочим чертежам </w:t>
      </w:r>
    </w:p>
    <w:p w:rsidR="00151A7A" w:rsidRPr="00151A7A" w:rsidRDefault="00151A7A" w:rsidP="00151A7A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151A7A">
        <w:rPr>
          <w:rFonts w:ascii="Arial" w:hAnsi="Arial" w:cs="Arial"/>
          <w:color w:val="000000"/>
          <w:sz w:val="24"/>
          <w:szCs w:val="24"/>
          <w:lang w:eastAsia="ru-RU"/>
        </w:rPr>
        <w:t>5.1</w:t>
      </w:r>
      <w:proofErr w:type="gramStart"/>
      <w:r w:rsidRPr="00151A7A">
        <w:rPr>
          <w:rFonts w:ascii="Arial" w:hAnsi="Arial" w:cs="Arial"/>
          <w:color w:val="000000"/>
          <w:sz w:val="24"/>
          <w:szCs w:val="24"/>
          <w:lang w:eastAsia="ru-RU"/>
        </w:rPr>
        <w:t> В</w:t>
      </w:r>
      <w:proofErr w:type="gramEnd"/>
      <w:r w:rsidRPr="00151A7A">
        <w:rPr>
          <w:rFonts w:ascii="Arial" w:hAnsi="Arial" w:cs="Arial"/>
          <w:color w:val="000000"/>
          <w:sz w:val="24"/>
          <w:szCs w:val="24"/>
          <w:lang w:eastAsia="ru-RU"/>
        </w:rPr>
        <w:t xml:space="preserve"> состав общих данных по рабочим чертежам марки ГП в дополнение к сведениям, предусмотренным ГОСТ 21.101, включают, при необходимости, </w:t>
      </w:r>
      <w:r>
        <w:rPr>
          <w:rFonts w:ascii="Arial" w:hAnsi="Arial" w:cs="Arial"/>
          <w:color w:val="000000"/>
          <w:sz w:val="24"/>
          <w:szCs w:val="24"/>
          <w:lang w:eastAsia="ru-RU"/>
        </w:rPr>
        <w:t>ситуаци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softHyphen/>
      </w:r>
      <w:r w:rsidRPr="00151A7A">
        <w:rPr>
          <w:rFonts w:ascii="Arial" w:hAnsi="Arial" w:cs="Arial"/>
          <w:color w:val="000000"/>
          <w:sz w:val="24"/>
          <w:szCs w:val="24"/>
          <w:lang w:eastAsia="ru-RU"/>
        </w:rPr>
        <w:t>онный план размещения объекта капитального строительства (для объектов производственного назначения).</w:t>
      </w:r>
    </w:p>
    <w:p w:rsidR="00151A7A" w:rsidRPr="00151A7A" w:rsidRDefault="00151A7A" w:rsidP="00151A7A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151A7A">
        <w:rPr>
          <w:rFonts w:ascii="Arial" w:hAnsi="Arial" w:cs="Arial"/>
          <w:color w:val="000000"/>
          <w:sz w:val="24"/>
          <w:szCs w:val="24"/>
          <w:lang w:eastAsia="ru-RU"/>
        </w:rPr>
        <w:t>5.2 Ведомость спецификаций, предусмотренную ГОСТ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> </w:t>
      </w:r>
      <w:r w:rsidRPr="00151A7A">
        <w:rPr>
          <w:rFonts w:ascii="Arial" w:hAnsi="Arial" w:cs="Arial"/>
          <w:color w:val="000000"/>
          <w:sz w:val="24"/>
          <w:szCs w:val="24"/>
          <w:lang w:eastAsia="ru-RU"/>
        </w:rPr>
        <w:t>21.101, в составе общих данных по рабочим чертежам марки ГП не выполняют.</w:t>
      </w:r>
    </w:p>
    <w:p w:rsidR="00151A7A" w:rsidRPr="00151A7A" w:rsidRDefault="00151A7A" w:rsidP="00151A7A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151A7A">
        <w:rPr>
          <w:rFonts w:ascii="Arial" w:hAnsi="Arial" w:cs="Arial"/>
          <w:color w:val="000000"/>
          <w:sz w:val="24"/>
          <w:szCs w:val="24"/>
          <w:lang w:eastAsia="ru-RU"/>
        </w:rPr>
        <w:t>5.3</w:t>
      </w:r>
      <w:proofErr w:type="gramStart"/>
      <w:r w:rsidRPr="00151A7A">
        <w:rPr>
          <w:rFonts w:ascii="Arial" w:hAnsi="Arial" w:cs="Arial"/>
          <w:color w:val="000000"/>
          <w:sz w:val="24"/>
          <w:szCs w:val="24"/>
          <w:lang w:eastAsia="ru-RU"/>
        </w:rPr>
        <w:t> Н</w:t>
      </w:r>
      <w:proofErr w:type="gramEnd"/>
      <w:r w:rsidRPr="00151A7A">
        <w:rPr>
          <w:rFonts w:ascii="Arial" w:hAnsi="Arial" w:cs="Arial"/>
          <w:color w:val="000000"/>
          <w:sz w:val="24"/>
          <w:szCs w:val="24"/>
          <w:lang w:eastAsia="ru-RU"/>
        </w:rPr>
        <w:t>а ситуационном плане показывают размещение объекта строительства в увязке с произ</w:t>
      </w:r>
      <w:r w:rsidRPr="00151A7A">
        <w:rPr>
          <w:rFonts w:ascii="Arial" w:hAnsi="Arial" w:cs="Arial"/>
          <w:color w:val="000000"/>
          <w:sz w:val="24"/>
          <w:szCs w:val="24"/>
          <w:lang w:eastAsia="ru-RU"/>
        </w:rPr>
        <w:softHyphen/>
        <w:t xml:space="preserve">водственной базой строительно-монтажной организации, ближайшими населёнными пунктами, источниками и внешними сетями </w:t>
      </w:r>
      <w:proofErr w:type="spellStart"/>
      <w:r w:rsidRPr="00151A7A">
        <w:rPr>
          <w:rFonts w:ascii="Arial" w:hAnsi="Arial" w:cs="Arial"/>
          <w:color w:val="000000"/>
          <w:sz w:val="24"/>
          <w:szCs w:val="24"/>
          <w:lang w:eastAsia="ru-RU"/>
        </w:rPr>
        <w:t>энерго</w:t>
      </w:r>
      <w:proofErr w:type="spellEnd"/>
      <w:r w:rsidRPr="00151A7A">
        <w:rPr>
          <w:rFonts w:ascii="Arial" w:hAnsi="Arial" w:cs="Arial"/>
          <w:color w:val="000000"/>
          <w:sz w:val="24"/>
          <w:szCs w:val="24"/>
          <w:lang w:eastAsia="ru-RU"/>
        </w:rPr>
        <w:t>-, тепло- и водоснабжения, сооружениями и сетями канали</w:t>
      </w:r>
      <w:r w:rsidRPr="00151A7A">
        <w:rPr>
          <w:rFonts w:ascii="Arial" w:hAnsi="Arial" w:cs="Arial"/>
          <w:color w:val="000000"/>
          <w:sz w:val="24"/>
          <w:szCs w:val="24"/>
          <w:lang w:eastAsia="ru-RU"/>
        </w:rPr>
        <w:softHyphen/>
        <w:t>зации, транспорта и связи, карьерами и отвалами, а также основные особенности природных условий территории в районе строительства (в виде розы ветров, волнений и т.п.).</w:t>
      </w:r>
    </w:p>
    <w:p w:rsidR="00151A7A" w:rsidRPr="00151A7A" w:rsidRDefault="00151A7A" w:rsidP="00151A7A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151A7A">
        <w:rPr>
          <w:rFonts w:ascii="Arial" w:hAnsi="Arial" w:cs="Arial"/>
          <w:color w:val="000000"/>
          <w:sz w:val="24"/>
          <w:szCs w:val="24"/>
          <w:lang w:eastAsia="ru-RU"/>
        </w:rPr>
        <w:t>5.4</w:t>
      </w:r>
      <w:proofErr w:type="gramStart"/>
      <w:r w:rsidRPr="00151A7A">
        <w:rPr>
          <w:rFonts w:ascii="Arial" w:hAnsi="Arial" w:cs="Arial"/>
          <w:color w:val="000000"/>
          <w:sz w:val="24"/>
          <w:szCs w:val="24"/>
          <w:lang w:eastAsia="ru-RU"/>
        </w:rPr>
        <w:t> В</w:t>
      </w:r>
      <w:proofErr w:type="gramEnd"/>
      <w:r w:rsidRPr="00151A7A">
        <w:rPr>
          <w:rFonts w:ascii="Arial" w:hAnsi="Arial" w:cs="Arial"/>
          <w:color w:val="000000"/>
          <w:sz w:val="24"/>
          <w:szCs w:val="24"/>
          <w:lang w:eastAsia="ru-RU"/>
        </w:rPr>
        <w:t xml:space="preserve"> общих указаниях в дополнение к сведениям, указанным в ГОСТ 21.101, приводят: </w:t>
      </w:r>
    </w:p>
    <w:p w:rsidR="00151A7A" w:rsidRPr="00151A7A" w:rsidRDefault="00151A7A" w:rsidP="00151A7A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151A7A">
        <w:rPr>
          <w:rFonts w:ascii="Arial" w:hAnsi="Arial" w:cs="Arial"/>
          <w:color w:val="000000"/>
          <w:sz w:val="24"/>
          <w:szCs w:val="24"/>
          <w:lang w:eastAsia="ru-RU"/>
        </w:rPr>
        <w:t xml:space="preserve">- обозначения и наименования документов, являющихся основанием для разработки рабочих чертежей генерального плана (например, материалов инженерно-геодезических и инженерно-геологических изысканий); </w:t>
      </w:r>
    </w:p>
    <w:p w:rsidR="00151A7A" w:rsidRPr="00151A7A" w:rsidRDefault="00151A7A" w:rsidP="00151A7A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151A7A">
        <w:rPr>
          <w:rFonts w:ascii="Arial" w:hAnsi="Arial" w:cs="Arial"/>
          <w:color w:val="000000"/>
          <w:sz w:val="24"/>
          <w:szCs w:val="24"/>
          <w:lang w:eastAsia="ru-RU"/>
        </w:rPr>
        <w:t>- сведения о принятой при топографической съёмке системе высот и системе координат.</w:t>
      </w:r>
    </w:p>
    <w:p w:rsidR="00151A7A" w:rsidRPr="00151A7A" w:rsidRDefault="00151A7A" w:rsidP="00151A7A">
      <w:pPr>
        <w:spacing w:before="240" w:after="120" w:line="240" w:lineRule="auto"/>
        <w:ind w:firstLine="709"/>
        <w:jc w:val="both"/>
        <w:rPr>
          <w:rFonts w:ascii="Arial" w:hAnsi="Arial" w:cs="Arial"/>
          <w:b/>
          <w:sz w:val="28"/>
          <w:szCs w:val="28"/>
        </w:rPr>
      </w:pPr>
      <w:r w:rsidRPr="00151A7A">
        <w:rPr>
          <w:rFonts w:ascii="Arial" w:hAnsi="Arial" w:cs="Arial"/>
          <w:b/>
          <w:sz w:val="28"/>
          <w:szCs w:val="28"/>
        </w:rPr>
        <w:t xml:space="preserve">6  Разбивочный план </w:t>
      </w:r>
    </w:p>
    <w:p w:rsidR="008A37A2" w:rsidRPr="008A37A2" w:rsidRDefault="008A37A2" w:rsidP="008A37A2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8A37A2">
        <w:rPr>
          <w:rFonts w:ascii="Arial" w:hAnsi="Arial" w:cs="Arial"/>
          <w:color w:val="000000"/>
          <w:sz w:val="24"/>
          <w:szCs w:val="24"/>
          <w:lang w:eastAsia="ru-RU"/>
        </w:rPr>
        <w:t>6.1</w:t>
      </w:r>
      <w:proofErr w:type="gramStart"/>
      <w:r w:rsidRPr="008A37A2">
        <w:rPr>
          <w:rFonts w:ascii="Arial" w:hAnsi="Arial" w:cs="Arial"/>
          <w:color w:val="000000"/>
          <w:sz w:val="24"/>
          <w:szCs w:val="24"/>
          <w:lang w:eastAsia="ru-RU"/>
        </w:rPr>
        <w:t> Н</w:t>
      </w:r>
      <w:proofErr w:type="gramEnd"/>
      <w:r w:rsidRPr="008A37A2">
        <w:rPr>
          <w:rFonts w:ascii="Arial" w:hAnsi="Arial" w:cs="Arial"/>
          <w:color w:val="000000"/>
          <w:sz w:val="24"/>
          <w:szCs w:val="24"/>
          <w:lang w:eastAsia="ru-RU"/>
        </w:rPr>
        <w:t>а разбивочном плане (плане расположения зданий и сооружений) наносят и указывают:</w:t>
      </w:r>
    </w:p>
    <w:p w:rsidR="008A37A2" w:rsidRPr="008A37A2" w:rsidRDefault="008A37A2" w:rsidP="008A37A2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8A37A2">
        <w:rPr>
          <w:rFonts w:ascii="Arial" w:hAnsi="Arial" w:cs="Arial"/>
          <w:color w:val="000000"/>
          <w:sz w:val="24"/>
          <w:szCs w:val="24"/>
          <w:lang w:eastAsia="ru-RU"/>
        </w:rPr>
        <w:t>- строительную геодезическую сетку или заменяющий ее разбивочный базис, а для жилищно-граж</w:t>
      </w:r>
      <w:r w:rsidRPr="008A37A2">
        <w:rPr>
          <w:rFonts w:ascii="Arial" w:hAnsi="Arial" w:cs="Arial"/>
          <w:color w:val="000000"/>
          <w:sz w:val="24"/>
          <w:szCs w:val="24"/>
          <w:lang w:eastAsia="ru-RU"/>
        </w:rPr>
        <w:softHyphen/>
        <w:t>данских объектов, кроме того, городскую геодезическую сетку, которая должна перекрывать весь план;</w:t>
      </w:r>
    </w:p>
    <w:p w:rsidR="008A37A2" w:rsidRPr="008A37A2" w:rsidRDefault="008A37A2" w:rsidP="008A37A2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8A37A2">
        <w:rPr>
          <w:rFonts w:ascii="Arial" w:hAnsi="Arial" w:cs="Arial"/>
          <w:color w:val="000000"/>
          <w:sz w:val="24"/>
          <w:szCs w:val="24"/>
          <w:lang w:eastAsia="ru-RU"/>
        </w:rPr>
        <w:lastRenderedPageBreak/>
        <w:t xml:space="preserve">- красную линию, отделяющую территорию, предназначенную под застройку, от улиц, дорог, проездов, площадей, и границу земельного участка, предоставленного для размещения объекта капитального строительства; </w:t>
      </w:r>
    </w:p>
    <w:p w:rsidR="008A37A2" w:rsidRPr="008A37A2" w:rsidRDefault="008A37A2" w:rsidP="008A37A2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8A37A2">
        <w:rPr>
          <w:rFonts w:ascii="Arial" w:hAnsi="Arial" w:cs="Arial"/>
          <w:color w:val="000000"/>
          <w:sz w:val="24"/>
          <w:szCs w:val="24"/>
          <w:lang w:eastAsia="ru-RU"/>
        </w:rPr>
        <w:t>- ограждения с воротами и калитками. При размещении ограждения на красной линии или на границе земельного участка наносят только ограждение с соответствующим пояснением на чертеже;</w:t>
      </w:r>
    </w:p>
    <w:p w:rsidR="008A37A2" w:rsidRPr="008A37A2" w:rsidRDefault="008A37A2" w:rsidP="008A37A2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8A37A2">
        <w:rPr>
          <w:rFonts w:ascii="Arial" w:hAnsi="Arial" w:cs="Arial"/>
          <w:color w:val="000000"/>
          <w:sz w:val="24"/>
          <w:szCs w:val="24"/>
          <w:lang w:eastAsia="ru-RU"/>
        </w:rPr>
        <w:t>- скважины и шурфы инженерно-геологических изысканий, не указанные на инженерно-топогра</w:t>
      </w:r>
      <w:r w:rsidRPr="008A37A2">
        <w:rPr>
          <w:rFonts w:ascii="Arial" w:hAnsi="Arial" w:cs="Arial"/>
          <w:color w:val="000000"/>
          <w:sz w:val="24"/>
          <w:szCs w:val="24"/>
          <w:lang w:eastAsia="ru-RU"/>
        </w:rPr>
        <w:softHyphen/>
        <w:t>фическом плане;</w:t>
      </w:r>
    </w:p>
    <w:p w:rsidR="008A37A2" w:rsidRPr="008A37A2" w:rsidRDefault="008A37A2" w:rsidP="008A37A2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8A37A2">
        <w:rPr>
          <w:rFonts w:ascii="Arial" w:hAnsi="Arial" w:cs="Arial"/>
          <w:color w:val="000000"/>
          <w:sz w:val="24"/>
          <w:szCs w:val="24"/>
          <w:lang w:eastAsia="ru-RU"/>
        </w:rPr>
        <w:t>- здания и сооружения, в т.ч.  коммуникационные (эстакады, тоннели);</w:t>
      </w:r>
    </w:p>
    <w:p w:rsidR="008A37A2" w:rsidRPr="008A37A2" w:rsidRDefault="008A37A2" w:rsidP="008A37A2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8A37A2">
        <w:rPr>
          <w:rFonts w:ascii="Arial" w:hAnsi="Arial" w:cs="Arial"/>
          <w:color w:val="000000"/>
          <w:sz w:val="24"/>
          <w:szCs w:val="24"/>
          <w:lang w:eastAsia="ru-RU"/>
        </w:rPr>
        <w:t>- площадки производственные и складские;</w:t>
      </w:r>
    </w:p>
    <w:p w:rsidR="008A37A2" w:rsidRPr="008A37A2" w:rsidRDefault="008A37A2" w:rsidP="008A37A2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8A37A2">
        <w:rPr>
          <w:rFonts w:ascii="Arial" w:hAnsi="Arial" w:cs="Arial"/>
          <w:color w:val="000000"/>
          <w:sz w:val="24"/>
          <w:szCs w:val="24"/>
          <w:lang w:eastAsia="ru-RU"/>
        </w:rPr>
        <w:t>- автомобильные дороги и площадки с дорожным покрытием;</w:t>
      </w:r>
    </w:p>
    <w:p w:rsidR="008A37A2" w:rsidRPr="008A37A2" w:rsidRDefault="008A37A2" w:rsidP="008A37A2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8A37A2">
        <w:rPr>
          <w:rFonts w:ascii="Arial" w:hAnsi="Arial" w:cs="Arial"/>
          <w:color w:val="000000"/>
          <w:sz w:val="24"/>
          <w:szCs w:val="24"/>
          <w:lang w:eastAsia="ru-RU"/>
        </w:rPr>
        <w:t>- железнодорожные пути;</w:t>
      </w:r>
    </w:p>
    <w:p w:rsidR="008A37A2" w:rsidRPr="008A37A2" w:rsidRDefault="008A37A2" w:rsidP="008A37A2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8A37A2">
        <w:rPr>
          <w:rFonts w:ascii="Arial" w:hAnsi="Arial" w:cs="Arial"/>
          <w:color w:val="000000"/>
          <w:sz w:val="24"/>
          <w:szCs w:val="24"/>
          <w:lang w:eastAsia="ru-RU"/>
        </w:rPr>
        <w:t>- элементы благоустройства (тротуары, площадки спортивные и для отдыха);</w:t>
      </w:r>
    </w:p>
    <w:p w:rsidR="008A37A2" w:rsidRPr="008A37A2" w:rsidRDefault="008A37A2" w:rsidP="008A37A2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8A37A2">
        <w:rPr>
          <w:rFonts w:ascii="Arial" w:hAnsi="Arial" w:cs="Arial"/>
          <w:color w:val="000000"/>
          <w:sz w:val="24"/>
          <w:szCs w:val="24"/>
          <w:lang w:eastAsia="ru-RU"/>
        </w:rPr>
        <w:t>- элементы и сооружения планировочного рельефа (откосы, подпорные стенки, пандусы);</w:t>
      </w:r>
    </w:p>
    <w:p w:rsidR="008A37A2" w:rsidRPr="008A37A2" w:rsidRDefault="008A37A2" w:rsidP="008A37A2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8A37A2">
        <w:rPr>
          <w:rFonts w:ascii="Arial" w:hAnsi="Arial" w:cs="Arial"/>
          <w:color w:val="000000"/>
          <w:sz w:val="24"/>
          <w:szCs w:val="24"/>
          <w:lang w:eastAsia="ru-RU"/>
        </w:rPr>
        <w:t>- водоотводные сооружения;</w:t>
      </w:r>
    </w:p>
    <w:p w:rsidR="008A37A2" w:rsidRPr="008A37A2" w:rsidRDefault="008A37A2" w:rsidP="008A37A2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8A37A2">
        <w:rPr>
          <w:rFonts w:ascii="Arial" w:hAnsi="Arial" w:cs="Arial"/>
          <w:color w:val="000000"/>
          <w:sz w:val="24"/>
          <w:szCs w:val="24"/>
          <w:lang w:eastAsia="ru-RU"/>
        </w:rPr>
        <w:t>6.2 Разбивочный план выполняют с координатной привязкой в системе координат строительной геодезической сетки или инженерно-топографического плана, или с размерной привязкой от разбивочного базиса.</w:t>
      </w:r>
    </w:p>
    <w:p w:rsidR="00151A7A" w:rsidRPr="00151A7A" w:rsidRDefault="00151A7A" w:rsidP="00151A7A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151A7A">
        <w:rPr>
          <w:rFonts w:ascii="Arial" w:hAnsi="Arial" w:cs="Arial"/>
          <w:color w:val="000000"/>
          <w:sz w:val="24"/>
          <w:szCs w:val="24"/>
          <w:lang w:eastAsia="ru-RU"/>
        </w:rPr>
        <w:t>6.3 Строительную геодезическую сетку наносят на весь разбивочный план в виде квадратов со сторонами 100 мм.</w:t>
      </w:r>
    </w:p>
    <w:p w:rsidR="00151A7A" w:rsidRPr="00151A7A" w:rsidRDefault="00151A7A" w:rsidP="00151A7A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151A7A">
        <w:rPr>
          <w:rFonts w:ascii="Arial" w:hAnsi="Arial" w:cs="Arial"/>
          <w:color w:val="000000"/>
          <w:sz w:val="24"/>
          <w:szCs w:val="24"/>
          <w:lang w:eastAsia="ru-RU"/>
        </w:rPr>
        <w:t>Начало координат принимают в нижнем левом углу листа.</w:t>
      </w:r>
    </w:p>
    <w:p w:rsidR="00151A7A" w:rsidRPr="00151A7A" w:rsidRDefault="00151A7A" w:rsidP="00151A7A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proofErr w:type="gramStart"/>
      <w:r w:rsidRPr="00151A7A">
        <w:rPr>
          <w:rFonts w:ascii="Arial" w:hAnsi="Arial" w:cs="Arial"/>
          <w:color w:val="000000"/>
          <w:sz w:val="24"/>
          <w:szCs w:val="24"/>
          <w:lang w:eastAsia="ru-RU"/>
        </w:rPr>
        <w:t>Оси строительной геодезической сетки обозначают арабскими цифрами, соответствующими количеству сотен метров от начала координат, и прописными буквами русского алфавита («А» – для горизонтальных осей, «Б» – для вертикальных.</w:t>
      </w:r>
      <w:proofErr w:type="gramEnd"/>
      <w:r w:rsidRPr="00151A7A">
        <w:rPr>
          <w:rFonts w:ascii="Arial" w:hAnsi="Arial" w:cs="Arial"/>
          <w:color w:val="000000"/>
          <w:sz w:val="24"/>
          <w:szCs w:val="24"/>
          <w:lang w:eastAsia="ru-RU"/>
        </w:rPr>
        <w:t xml:space="preserve"> Допускается применять в обо</w:t>
      </w:r>
      <w:r w:rsidR="00F079E8">
        <w:rPr>
          <w:rFonts w:ascii="Arial" w:hAnsi="Arial" w:cs="Arial"/>
          <w:color w:val="000000"/>
          <w:sz w:val="24"/>
          <w:szCs w:val="24"/>
          <w:lang w:eastAsia="ru-RU"/>
        </w:rPr>
        <w:t>значении буквы латин</w:t>
      </w:r>
      <w:r w:rsidRPr="00151A7A">
        <w:rPr>
          <w:rFonts w:ascii="Arial" w:hAnsi="Arial" w:cs="Arial"/>
          <w:color w:val="000000"/>
          <w:sz w:val="24"/>
          <w:szCs w:val="24"/>
          <w:lang w:eastAsia="ru-RU"/>
        </w:rPr>
        <w:t>ского алфавита.</w:t>
      </w:r>
    </w:p>
    <w:p w:rsidR="00151A7A" w:rsidRPr="00151A7A" w:rsidRDefault="00151A7A" w:rsidP="00151A7A">
      <w:pPr>
        <w:keepNext/>
        <w:spacing w:before="120" w:after="120" w:line="240" w:lineRule="auto"/>
        <w:ind w:firstLine="709"/>
        <w:jc w:val="both"/>
        <w:rPr>
          <w:rFonts w:ascii="Arial" w:hAnsi="Arial" w:cs="Arial"/>
          <w:b/>
          <w:bCs/>
          <w:i/>
          <w:iCs/>
          <w:color w:val="000000"/>
        </w:rPr>
      </w:pPr>
      <w:r w:rsidRPr="00151A7A">
        <w:rPr>
          <w:rFonts w:ascii="Arial" w:hAnsi="Arial" w:cs="Arial"/>
          <w:b/>
          <w:bCs/>
          <w:i/>
          <w:iCs/>
          <w:color w:val="000000"/>
        </w:rPr>
        <w:t>Примеры</w:t>
      </w:r>
    </w:p>
    <w:p w:rsidR="00151A7A" w:rsidRPr="00151A7A" w:rsidRDefault="00151A7A" w:rsidP="00151A7A">
      <w:pPr>
        <w:spacing w:after="0" w:line="240" w:lineRule="auto"/>
        <w:ind w:firstLine="709"/>
        <w:jc w:val="both"/>
        <w:rPr>
          <w:rFonts w:ascii="Arial" w:hAnsi="Arial" w:cs="Arial"/>
          <w:b/>
          <w:bCs/>
          <w:i/>
          <w:iCs/>
          <w:color w:val="000000"/>
        </w:rPr>
      </w:pPr>
      <w:r w:rsidRPr="00151A7A">
        <w:rPr>
          <w:rFonts w:ascii="Arial" w:hAnsi="Arial" w:cs="Arial"/>
          <w:b/>
          <w:bCs/>
          <w:i/>
          <w:iCs/>
          <w:color w:val="000000"/>
        </w:rPr>
        <w:t xml:space="preserve">1 </w:t>
      </w:r>
      <w:r>
        <w:rPr>
          <w:rFonts w:ascii="Arial" w:hAnsi="Arial" w:cs="Arial"/>
          <w:b/>
          <w:bCs/>
          <w:i/>
          <w:iCs/>
          <w:color w:val="000000"/>
        </w:rPr>
        <w:t xml:space="preserve"> </w:t>
      </w:r>
      <w:r w:rsidRPr="00151A7A">
        <w:rPr>
          <w:rFonts w:ascii="Arial" w:hAnsi="Arial" w:cs="Arial"/>
          <w:b/>
          <w:bCs/>
          <w:i/>
          <w:iCs/>
          <w:color w:val="000000"/>
        </w:rPr>
        <w:t>0А (начало координат);  1А;  2А;  3А</w:t>
      </w:r>
    </w:p>
    <w:p w:rsidR="00151A7A" w:rsidRPr="00151A7A" w:rsidRDefault="00151A7A" w:rsidP="00151A7A">
      <w:pPr>
        <w:spacing w:after="120" w:line="240" w:lineRule="auto"/>
        <w:ind w:firstLine="709"/>
        <w:jc w:val="both"/>
        <w:rPr>
          <w:rFonts w:ascii="Arial" w:hAnsi="Arial" w:cs="Arial"/>
          <w:b/>
          <w:bCs/>
          <w:i/>
          <w:iCs/>
          <w:color w:val="000000"/>
          <w:spacing w:val="-4"/>
        </w:rPr>
      </w:pPr>
      <w:r w:rsidRPr="00151A7A">
        <w:rPr>
          <w:rFonts w:ascii="Arial" w:hAnsi="Arial" w:cs="Arial"/>
          <w:b/>
          <w:bCs/>
          <w:i/>
          <w:iCs/>
          <w:color w:val="000000"/>
          <w:spacing w:val="-4"/>
        </w:rPr>
        <w:t xml:space="preserve">2 </w:t>
      </w:r>
      <w:r>
        <w:rPr>
          <w:rFonts w:ascii="Arial" w:hAnsi="Arial" w:cs="Arial"/>
          <w:b/>
          <w:bCs/>
          <w:i/>
          <w:iCs/>
          <w:color w:val="000000"/>
          <w:spacing w:val="-4"/>
        </w:rPr>
        <w:t xml:space="preserve"> </w:t>
      </w:r>
      <w:r w:rsidRPr="00151A7A">
        <w:rPr>
          <w:rFonts w:ascii="Arial" w:hAnsi="Arial" w:cs="Arial"/>
          <w:b/>
          <w:bCs/>
          <w:i/>
          <w:iCs/>
          <w:color w:val="000000"/>
          <w:spacing w:val="-4"/>
        </w:rPr>
        <w:t>0Б (начало координат);  1Б;  2Б;  3Б</w:t>
      </w:r>
    </w:p>
    <w:p w:rsidR="00151A7A" w:rsidRPr="00151A7A" w:rsidRDefault="00151A7A" w:rsidP="00151A7A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151A7A">
        <w:rPr>
          <w:rFonts w:ascii="Arial" w:hAnsi="Arial" w:cs="Arial"/>
          <w:color w:val="000000"/>
          <w:sz w:val="24"/>
          <w:szCs w:val="24"/>
          <w:lang w:eastAsia="ru-RU"/>
        </w:rPr>
        <w:t xml:space="preserve">На планах, выполняемых в масштабе 1:500, оси строительной геодезической сетки наносят через 50 м. Промежуточным осям присваивают обозначение предшествующей оси с добавлением индекса «+50». </w:t>
      </w:r>
    </w:p>
    <w:p w:rsidR="00151A7A" w:rsidRPr="00151A7A" w:rsidRDefault="00151A7A" w:rsidP="00151A7A">
      <w:pPr>
        <w:keepNext/>
        <w:spacing w:before="120" w:after="120" w:line="240" w:lineRule="auto"/>
        <w:ind w:firstLine="709"/>
        <w:jc w:val="both"/>
        <w:rPr>
          <w:rFonts w:ascii="Arial" w:hAnsi="Arial" w:cs="Arial"/>
          <w:b/>
          <w:bCs/>
          <w:i/>
          <w:iCs/>
          <w:color w:val="000000"/>
        </w:rPr>
      </w:pPr>
      <w:r w:rsidRPr="00151A7A">
        <w:rPr>
          <w:rFonts w:ascii="Arial" w:hAnsi="Arial" w:cs="Arial"/>
          <w:b/>
          <w:bCs/>
          <w:i/>
          <w:iCs/>
          <w:color w:val="000000"/>
        </w:rPr>
        <w:t>Примеры</w:t>
      </w:r>
    </w:p>
    <w:p w:rsidR="00151A7A" w:rsidRPr="00151A7A" w:rsidRDefault="00151A7A" w:rsidP="00151A7A">
      <w:pPr>
        <w:spacing w:after="0" w:line="240" w:lineRule="auto"/>
        <w:ind w:firstLine="709"/>
        <w:jc w:val="both"/>
        <w:rPr>
          <w:rFonts w:ascii="Arial" w:hAnsi="Arial" w:cs="Arial"/>
          <w:b/>
          <w:bCs/>
          <w:i/>
          <w:iCs/>
          <w:color w:val="000000"/>
        </w:rPr>
      </w:pPr>
      <w:r w:rsidRPr="00151A7A">
        <w:rPr>
          <w:rFonts w:ascii="Arial" w:hAnsi="Arial" w:cs="Arial"/>
          <w:b/>
          <w:bCs/>
          <w:i/>
          <w:iCs/>
          <w:color w:val="000000"/>
        </w:rPr>
        <w:t>1  0А+50;  1А+50;  2А+50</w:t>
      </w:r>
    </w:p>
    <w:p w:rsidR="00151A7A" w:rsidRPr="00151A7A" w:rsidRDefault="00151A7A" w:rsidP="00151A7A">
      <w:pPr>
        <w:spacing w:after="120" w:line="240" w:lineRule="auto"/>
        <w:ind w:firstLine="709"/>
        <w:jc w:val="both"/>
        <w:rPr>
          <w:rFonts w:ascii="Arial" w:hAnsi="Arial" w:cs="Arial"/>
          <w:b/>
          <w:bCs/>
          <w:i/>
          <w:iCs/>
          <w:color w:val="000000"/>
          <w:spacing w:val="-4"/>
        </w:rPr>
      </w:pPr>
      <w:r w:rsidRPr="00151A7A">
        <w:rPr>
          <w:rFonts w:ascii="Arial" w:hAnsi="Arial" w:cs="Arial"/>
          <w:b/>
          <w:bCs/>
          <w:i/>
          <w:iCs/>
          <w:color w:val="000000"/>
          <w:spacing w:val="-4"/>
        </w:rPr>
        <w:t>2  0Б+50;  1Б+50;  2Б+50</w:t>
      </w:r>
    </w:p>
    <w:p w:rsidR="00151A7A" w:rsidRPr="00F079E8" w:rsidRDefault="00151A7A" w:rsidP="00F079E8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F079E8">
        <w:rPr>
          <w:rFonts w:ascii="Arial" w:hAnsi="Arial" w:cs="Arial"/>
          <w:color w:val="000000"/>
          <w:sz w:val="24"/>
          <w:szCs w:val="24"/>
          <w:lang w:eastAsia="ru-RU"/>
        </w:rPr>
        <w:t>Допускается, при необходимости, применение отрицательных значений осей строительной гео</w:t>
      </w:r>
      <w:r w:rsidRPr="00F079E8">
        <w:rPr>
          <w:rFonts w:ascii="Arial" w:hAnsi="Arial" w:cs="Arial"/>
          <w:color w:val="000000"/>
          <w:sz w:val="24"/>
          <w:szCs w:val="24"/>
          <w:lang w:eastAsia="ru-RU"/>
        </w:rPr>
        <w:softHyphen/>
        <w:t>дезической сетки.</w:t>
      </w:r>
    </w:p>
    <w:p w:rsidR="00151A7A" w:rsidRPr="00151A7A" w:rsidRDefault="00151A7A" w:rsidP="00151A7A">
      <w:pPr>
        <w:keepNext/>
        <w:spacing w:before="120" w:after="120" w:line="240" w:lineRule="auto"/>
        <w:ind w:firstLine="709"/>
        <w:jc w:val="both"/>
        <w:rPr>
          <w:rFonts w:ascii="Arial" w:hAnsi="Arial" w:cs="Arial"/>
          <w:b/>
          <w:bCs/>
          <w:i/>
          <w:iCs/>
          <w:color w:val="000000"/>
        </w:rPr>
      </w:pPr>
      <w:r w:rsidRPr="00151A7A">
        <w:rPr>
          <w:rFonts w:ascii="Arial" w:hAnsi="Arial" w:cs="Arial"/>
          <w:b/>
          <w:bCs/>
          <w:i/>
          <w:iCs/>
          <w:color w:val="000000"/>
        </w:rPr>
        <w:t>Примеры</w:t>
      </w:r>
    </w:p>
    <w:p w:rsidR="00151A7A" w:rsidRPr="00151A7A" w:rsidRDefault="00151A7A" w:rsidP="00151A7A">
      <w:pPr>
        <w:spacing w:after="0" w:line="240" w:lineRule="auto"/>
        <w:ind w:firstLine="709"/>
        <w:jc w:val="both"/>
        <w:rPr>
          <w:rFonts w:ascii="Arial" w:hAnsi="Arial" w:cs="Arial"/>
          <w:b/>
          <w:bCs/>
          <w:i/>
          <w:iCs/>
          <w:color w:val="000000"/>
        </w:rPr>
      </w:pPr>
      <w:r w:rsidRPr="00151A7A">
        <w:rPr>
          <w:rFonts w:ascii="Arial" w:hAnsi="Arial" w:cs="Arial"/>
          <w:b/>
          <w:bCs/>
          <w:i/>
          <w:iCs/>
          <w:color w:val="000000"/>
        </w:rPr>
        <w:t>1  0А─50;  ─1А;  ─1А─50;  ─2А;  ─2А─50</w:t>
      </w:r>
    </w:p>
    <w:p w:rsidR="00151A7A" w:rsidRPr="00151A7A" w:rsidRDefault="00151A7A" w:rsidP="00151A7A">
      <w:pPr>
        <w:spacing w:after="120" w:line="240" w:lineRule="auto"/>
        <w:ind w:firstLine="709"/>
        <w:jc w:val="both"/>
        <w:rPr>
          <w:rFonts w:ascii="Arial" w:hAnsi="Arial" w:cs="Arial"/>
          <w:b/>
          <w:bCs/>
          <w:i/>
          <w:iCs/>
          <w:color w:val="000000"/>
          <w:spacing w:val="-4"/>
        </w:rPr>
      </w:pPr>
      <w:r w:rsidRPr="00151A7A">
        <w:rPr>
          <w:rFonts w:ascii="Arial" w:hAnsi="Arial" w:cs="Arial"/>
          <w:b/>
          <w:bCs/>
          <w:i/>
          <w:iCs/>
          <w:color w:val="000000"/>
          <w:spacing w:val="-4"/>
        </w:rPr>
        <w:t>2  0Б─50;  ─1Б;  ─1Б─50;  ─2Б;  ─2Б─50</w:t>
      </w:r>
    </w:p>
    <w:p w:rsidR="00151A7A" w:rsidRPr="00151A7A" w:rsidRDefault="00151A7A" w:rsidP="00151A7A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151A7A">
        <w:rPr>
          <w:rFonts w:ascii="Arial" w:hAnsi="Arial" w:cs="Arial"/>
          <w:color w:val="000000"/>
          <w:sz w:val="24"/>
          <w:szCs w:val="24"/>
          <w:lang w:eastAsia="ru-RU"/>
        </w:rPr>
        <w:t>Допускается при реконструкции и техническом перевооружении действующих предприятий сохранять ранее принятые обозначения осей строительной геодезической сетки.</w:t>
      </w:r>
    </w:p>
    <w:p w:rsidR="00151A7A" w:rsidRPr="00151A7A" w:rsidRDefault="00151A7A" w:rsidP="00151A7A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151A7A">
        <w:rPr>
          <w:rFonts w:ascii="Arial" w:hAnsi="Arial" w:cs="Arial"/>
          <w:color w:val="000000"/>
          <w:sz w:val="24"/>
          <w:szCs w:val="24"/>
          <w:lang w:eastAsia="ru-RU"/>
        </w:rPr>
        <w:t>Координаты точек обозначают по типу 2А+25,00; 3Б+77,50; 0А─85,00; ─1Б─40,30 и на чертеже наносят: вертикальную – над полкой линии-выноски, горизонтальную – под полкой. На чертежах, выполняемых в масштабе 1:500, координаты точек указывают от основных осей.</w:t>
      </w:r>
    </w:p>
    <w:p w:rsidR="008A37A2" w:rsidRPr="008A37A2" w:rsidRDefault="008A37A2" w:rsidP="008A37A2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8A37A2">
        <w:rPr>
          <w:rFonts w:ascii="Arial" w:hAnsi="Arial" w:cs="Arial"/>
          <w:color w:val="000000"/>
          <w:sz w:val="24"/>
          <w:szCs w:val="24"/>
          <w:lang w:eastAsia="ru-RU"/>
        </w:rPr>
        <w:t>6.4 Строительную геодезическую сетку на план не наносят в случае привязки отдельных проек</w:t>
      </w:r>
      <w:r w:rsidRPr="008A37A2">
        <w:rPr>
          <w:rFonts w:ascii="Arial" w:hAnsi="Arial" w:cs="Arial"/>
          <w:color w:val="000000"/>
          <w:sz w:val="24"/>
          <w:szCs w:val="24"/>
          <w:lang w:eastAsia="ru-RU"/>
        </w:rPr>
        <w:softHyphen/>
        <w:t>тируемых зданий и сооружений в системе координат инженерно-</w:t>
      </w:r>
      <w:r w:rsidRPr="008A37A2">
        <w:rPr>
          <w:rFonts w:ascii="Arial" w:hAnsi="Arial" w:cs="Arial"/>
          <w:color w:val="000000"/>
          <w:sz w:val="24"/>
          <w:szCs w:val="24"/>
          <w:lang w:eastAsia="ru-RU"/>
        </w:rPr>
        <w:lastRenderedPageBreak/>
        <w:t>топографического плана, к разбивочному базису или существующим зданиям и сооружениям.</w:t>
      </w:r>
    </w:p>
    <w:p w:rsidR="008A37A2" w:rsidRPr="008A37A2" w:rsidRDefault="008A37A2" w:rsidP="008A37A2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8A37A2">
        <w:rPr>
          <w:rFonts w:ascii="Arial" w:hAnsi="Arial" w:cs="Arial"/>
          <w:color w:val="000000"/>
          <w:sz w:val="24"/>
          <w:szCs w:val="24"/>
          <w:lang w:eastAsia="ru-RU"/>
        </w:rPr>
        <w:t>Разбивочным базисом может быть любая прямая линия, проходящая через две закрепленные на местности точки, которые обозначают прописными буквами.</w:t>
      </w:r>
    </w:p>
    <w:p w:rsidR="008A37A2" w:rsidRPr="008A37A2" w:rsidRDefault="008A37A2" w:rsidP="008A37A2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8A37A2">
        <w:rPr>
          <w:rFonts w:ascii="Arial" w:hAnsi="Arial" w:cs="Arial"/>
          <w:color w:val="000000"/>
          <w:sz w:val="24"/>
          <w:szCs w:val="24"/>
          <w:lang w:eastAsia="ru-RU"/>
        </w:rPr>
        <w:t>6.5</w:t>
      </w:r>
      <w:proofErr w:type="gramStart"/>
      <w:r w:rsidRPr="008A37A2">
        <w:rPr>
          <w:rFonts w:ascii="Arial" w:hAnsi="Arial" w:cs="Arial"/>
          <w:color w:val="000000"/>
          <w:sz w:val="24"/>
          <w:szCs w:val="24"/>
          <w:lang w:eastAsia="ru-RU"/>
        </w:rPr>
        <w:t> В</w:t>
      </w:r>
      <w:proofErr w:type="gramEnd"/>
      <w:r w:rsidRPr="008A37A2">
        <w:rPr>
          <w:rFonts w:ascii="Arial" w:hAnsi="Arial" w:cs="Arial"/>
          <w:color w:val="000000"/>
          <w:sz w:val="24"/>
          <w:szCs w:val="24"/>
          <w:lang w:eastAsia="ru-RU"/>
        </w:rPr>
        <w:t xml:space="preserve"> системе координат инженерно-топографического плана координаты точек на чертеже наносят:  координату X (на восток) – над полкой линии выноски, координату Y (на север) – под полкой линии-выноски.</w:t>
      </w:r>
    </w:p>
    <w:p w:rsidR="008A37A2" w:rsidRDefault="008A37A2" w:rsidP="008A37A2">
      <w:pPr>
        <w:pStyle w:val="af0"/>
        <w:ind w:firstLine="510"/>
        <w:rPr>
          <w:rFonts w:ascii="Arial" w:hAnsi="Arial" w:cs="Arial"/>
          <w:color w:val="000000" w:themeColor="text1"/>
          <w:sz w:val="20"/>
        </w:rPr>
      </w:pPr>
    </w:p>
    <w:tbl>
      <w:tblPr>
        <w:tblStyle w:val="ad"/>
        <w:tblW w:w="0" w:type="auto"/>
        <w:tblInd w:w="8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276"/>
        <w:gridCol w:w="1984"/>
      </w:tblGrid>
      <w:tr w:rsidR="008A37A2" w:rsidRPr="008A37A2" w:rsidTr="008A37A2">
        <w:tc>
          <w:tcPr>
            <w:tcW w:w="1276" w:type="dxa"/>
            <w:vAlign w:val="center"/>
          </w:tcPr>
          <w:p w:rsidR="008A37A2" w:rsidRPr="008A37A2" w:rsidRDefault="008A37A2" w:rsidP="008A37A2">
            <w:pPr>
              <w:pStyle w:val="af0"/>
              <w:ind w:firstLine="0"/>
              <w:jc w:val="left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8A37A2">
              <w:rPr>
                <w:rFonts w:ascii="Arial" w:hAnsi="Arial" w:cs="Arial"/>
                <w:b/>
                <w:bCs/>
                <w:i/>
                <w:iCs/>
                <w:color w:val="000000" w:themeColor="text1"/>
                <w:sz w:val="22"/>
                <w:szCs w:val="22"/>
              </w:rPr>
              <w:t>Пример </w:t>
            </w:r>
            <w:r w:rsidRPr="008A37A2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–</w:t>
            </w:r>
            <w:r w:rsidRPr="008A37A2">
              <w:rPr>
                <w:rFonts w:ascii="Arial" w:hAnsi="Arial" w:cs="Arial"/>
                <w:b/>
                <w:bCs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</w:p>
        </w:tc>
        <w:tc>
          <w:tcPr>
            <w:tcW w:w="1984" w:type="dxa"/>
          </w:tcPr>
          <w:p w:rsidR="008A37A2" w:rsidRPr="008A37A2" w:rsidRDefault="008A37A2" w:rsidP="008A37A2">
            <w:pPr>
              <w:pStyle w:val="af0"/>
              <w:ind w:firstLine="0"/>
              <w:jc w:val="left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8A37A2">
              <w:rPr>
                <w:rFonts w:ascii="Arial" w:hAnsi="Arial" w:cs="Arial"/>
                <w:b/>
                <w:bCs/>
                <w:i/>
                <w:iCs/>
                <w:color w:val="000000" w:themeColor="text1"/>
                <w:sz w:val="22"/>
                <w:szCs w:val="22"/>
                <w:u w:val="single"/>
              </w:rPr>
              <w:t>Х=22855,72</w:t>
            </w:r>
            <w:r w:rsidRPr="008A37A2">
              <w:rPr>
                <w:rFonts w:ascii="Arial" w:hAnsi="Arial" w:cs="Arial"/>
                <w:b/>
                <w:bCs/>
                <w:i/>
                <w:iCs/>
                <w:color w:val="000000" w:themeColor="text1"/>
                <w:sz w:val="22"/>
                <w:szCs w:val="22"/>
                <w:u w:val="single"/>
              </w:rPr>
              <w:br/>
            </w:r>
            <w:r w:rsidRPr="008A37A2">
              <w:rPr>
                <w:rFonts w:ascii="Arial" w:hAnsi="Arial" w:cs="Arial"/>
                <w:b/>
                <w:bCs/>
                <w:i/>
                <w:iCs/>
                <w:color w:val="000000" w:themeColor="text1"/>
                <w:sz w:val="22"/>
                <w:szCs w:val="22"/>
                <w:lang w:val="en-US"/>
              </w:rPr>
              <w:t>Y</w:t>
            </w:r>
            <w:r w:rsidRPr="008A37A2">
              <w:rPr>
                <w:rFonts w:ascii="Arial" w:hAnsi="Arial" w:cs="Arial"/>
                <w:b/>
                <w:bCs/>
                <w:i/>
                <w:iCs/>
                <w:color w:val="000000" w:themeColor="text1"/>
                <w:sz w:val="22"/>
                <w:szCs w:val="22"/>
              </w:rPr>
              <w:t>=80500,24</w:t>
            </w:r>
          </w:p>
        </w:tc>
      </w:tr>
    </w:tbl>
    <w:p w:rsidR="008A37A2" w:rsidRDefault="008A37A2" w:rsidP="00151A7A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</w:p>
    <w:p w:rsidR="00151A7A" w:rsidRPr="00151A7A" w:rsidRDefault="00151A7A" w:rsidP="00151A7A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151A7A">
        <w:rPr>
          <w:rFonts w:ascii="Arial" w:hAnsi="Arial" w:cs="Arial"/>
          <w:color w:val="000000"/>
          <w:sz w:val="24"/>
          <w:szCs w:val="24"/>
          <w:lang w:eastAsia="ru-RU"/>
        </w:rPr>
        <w:t>6.6 Здания и сооружения на плане наносят в масштабе чертежа с указанием проемов ворот и дверей, крайних осей и, при необходимости, координат осей ворот или привязки ворот к координаци</w:t>
      </w:r>
      <w:r w:rsidRPr="00151A7A">
        <w:rPr>
          <w:rFonts w:ascii="Arial" w:hAnsi="Arial" w:cs="Arial"/>
          <w:color w:val="000000"/>
          <w:sz w:val="24"/>
          <w:szCs w:val="24"/>
          <w:lang w:eastAsia="ru-RU"/>
        </w:rPr>
        <w:softHyphen/>
        <w:t>онным осям здания.</w:t>
      </w:r>
    </w:p>
    <w:p w:rsidR="00151A7A" w:rsidRPr="00151A7A" w:rsidRDefault="00151A7A" w:rsidP="00151A7A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151A7A">
        <w:rPr>
          <w:rFonts w:ascii="Arial" w:hAnsi="Arial" w:cs="Arial"/>
          <w:color w:val="000000"/>
          <w:sz w:val="24"/>
          <w:szCs w:val="24"/>
          <w:lang w:eastAsia="ru-RU"/>
        </w:rPr>
        <w:t>6.7</w:t>
      </w:r>
      <w:proofErr w:type="gramStart"/>
      <w:r w:rsidRPr="00151A7A">
        <w:rPr>
          <w:rFonts w:ascii="Arial" w:hAnsi="Arial" w:cs="Arial"/>
          <w:color w:val="000000"/>
          <w:sz w:val="24"/>
          <w:szCs w:val="24"/>
          <w:lang w:eastAsia="ru-RU"/>
        </w:rPr>
        <w:t> В</w:t>
      </w:r>
      <w:proofErr w:type="gramEnd"/>
      <w:r w:rsidRPr="00151A7A">
        <w:rPr>
          <w:rFonts w:ascii="Arial" w:hAnsi="Arial" w:cs="Arial"/>
          <w:color w:val="000000"/>
          <w:sz w:val="24"/>
          <w:szCs w:val="24"/>
          <w:lang w:eastAsia="ru-RU"/>
        </w:rPr>
        <w:t>нутри контура здания (сооружения) указывают:</w:t>
      </w:r>
    </w:p>
    <w:p w:rsidR="00151A7A" w:rsidRPr="00151A7A" w:rsidRDefault="00151A7A" w:rsidP="00151A7A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151A7A">
        <w:rPr>
          <w:rFonts w:ascii="Arial" w:hAnsi="Arial" w:cs="Arial"/>
          <w:color w:val="000000"/>
          <w:sz w:val="24"/>
          <w:szCs w:val="24"/>
          <w:lang w:eastAsia="ru-RU"/>
        </w:rPr>
        <w:t>а) номер здания, сооружения в нижнем правом углу;</w:t>
      </w:r>
    </w:p>
    <w:p w:rsidR="00151A7A" w:rsidRPr="00151A7A" w:rsidRDefault="00151A7A" w:rsidP="00151A7A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151A7A">
        <w:rPr>
          <w:rFonts w:ascii="Arial" w:hAnsi="Arial" w:cs="Arial"/>
          <w:color w:val="000000"/>
          <w:sz w:val="24"/>
          <w:szCs w:val="24"/>
          <w:lang w:eastAsia="ru-RU"/>
        </w:rPr>
        <w:t>б) абсолютную отметку, соответствующую условной нулевой отметке, при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softHyphen/>
      </w:r>
      <w:r w:rsidRPr="00151A7A">
        <w:rPr>
          <w:rFonts w:ascii="Arial" w:hAnsi="Arial" w:cs="Arial"/>
          <w:color w:val="000000"/>
          <w:sz w:val="24"/>
          <w:szCs w:val="24"/>
          <w:lang w:eastAsia="ru-RU"/>
        </w:rPr>
        <w:t>нятой в чертежах здания, сооружения, которую помещают на полке линии-выноски знака отметки уровня (для жилищно-гражданских объектов – при необходимости).</w:t>
      </w:r>
    </w:p>
    <w:p w:rsidR="00151A7A" w:rsidRPr="00151A7A" w:rsidRDefault="00151A7A" w:rsidP="00151A7A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151A7A">
        <w:rPr>
          <w:rFonts w:ascii="Arial" w:hAnsi="Arial" w:cs="Arial"/>
          <w:color w:val="000000"/>
          <w:sz w:val="24"/>
          <w:szCs w:val="24"/>
          <w:lang w:eastAsia="ru-RU"/>
        </w:rPr>
        <w:t>6.8</w:t>
      </w:r>
      <w:proofErr w:type="gramStart"/>
      <w:r w:rsidRPr="00151A7A">
        <w:rPr>
          <w:rFonts w:ascii="Arial" w:hAnsi="Arial" w:cs="Arial"/>
          <w:color w:val="000000"/>
          <w:sz w:val="24"/>
          <w:szCs w:val="24"/>
          <w:lang w:eastAsia="ru-RU"/>
        </w:rPr>
        <w:t> Н</w:t>
      </w:r>
      <w:proofErr w:type="gramEnd"/>
      <w:r w:rsidRPr="00151A7A">
        <w:rPr>
          <w:rFonts w:ascii="Arial" w:hAnsi="Arial" w:cs="Arial"/>
          <w:color w:val="000000"/>
          <w:sz w:val="24"/>
          <w:szCs w:val="24"/>
          <w:lang w:eastAsia="ru-RU"/>
        </w:rPr>
        <w:t>а контуре здания, сооружения указывают:</w:t>
      </w:r>
    </w:p>
    <w:p w:rsidR="00151A7A" w:rsidRPr="00151A7A" w:rsidRDefault="00151A7A" w:rsidP="00151A7A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proofErr w:type="gramStart"/>
      <w:r w:rsidRPr="00151A7A">
        <w:rPr>
          <w:rFonts w:ascii="Arial" w:hAnsi="Arial" w:cs="Arial"/>
          <w:color w:val="000000"/>
          <w:sz w:val="24"/>
          <w:szCs w:val="24"/>
          <w:lang w:eastAsia="ru-RU"/>
        </w:rPr>
        <w:t>- координаты точек пересечения координационных осей здания, сооружения в двух его противо</w:t>
      </w:r>
      <w:r w:rsidRPr="00151A7A">
        <w:rPr>
          <w:rFonts w:ascii="Arial" w:hAnsi="Arial" w:cs="Arial"/>
          <w:color w:val="000000"/>
          <w:sz w:val="24"/>
          <w:szCs w:val="24"/>
          <w:lang w:eastAsia="ru-RU"/>
        </w:rPr>
        <w:softHyphen/>
        <w:t>положных углах, а при сложной конфигурации здания, сооружения или расположении его не параллельно осям строительной геодезической сетки – во всех углах; для центрических сооружений – координаты центра и одной характерной точки, а также диаметр; для линейных сооружений – координату оси или координаты начала и конца отдельных участков;</w:t>
      </w:r>
      <w:proofErr w:type="gramEnd"/>
    </w:p>
    <w:p w:rsidR="00151A7A" w:rsidRPr="00151A7A" w:rsidRDefault="00151A7A" w:rsidP="00151A7A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151A7A">
        <w:rPr>
          <w:rFonts w:ascii="Arial" w:hAnsi="Arial" w:cs="Arial"/>
          <w:color w:val="000000"/>
          <w:sz w:val="24"/>
          <w:szCs w:val="24"/>
          <w:lang w:eastAsia="ru-RU"/>
        </w:rPr>
        <w:t>- размерную привязку координационных осей здания, сооружения к разбивочному базису и размеры здания, сооружения между осями при отсутствии строительной геодезической сетки;</w:t>
      </w:r>
    </w:p>
    <w:p w:rsidR="00151A7A" w:rsidRDefault="00151A7A" w:rsidP="00151A7A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151A7A">
        <w:rPr>
          <w:rFonts w:ascii="Arial" w:hAnsi="Arial" w:cs="Arial"/>
          <w:color w:val="000000"/>
          <w:sz w:val="24"/>
          <w:szCs w:val="24"/>
          <w:lang w:eastAsia="ru-RU"/>
        </w:rPr>
        <w:t>- обозначение координационных осей здания, сооружения в координируемых точках.</w:t>
      </w:r>
    </w:p>
    <w:p w:rsidR="009D4C08" w:rsidRPr="009D4C08" w:rsidRDefault="009D4C08" w:rsidP="00151A7A">
      <w:pPr>
        <w:spacing w:after="0" w:line="240" w:lineRule="auto"/>
        <w:ind w:firstLine="709"/>
        <w:jc w:val="both"/>
        <w:rPr>
          <w:rFonts w:ascii="Arial" w:hAnsi="Arial" w:cs="Arial"/>
          <w:color w:val="FF0000"/>
          <w:sz w:val="24"/>
          <w:szCs w:val="24"/>
          <w:lang w:eastAsia="ru-RU"/>
        </w:rPr>
      </w:pPr>
      <w:r w:rsidRPr="009D4C08">
        <w:rPr>
          <w:rFonts w:ascii="Arial" w:hAnsi="Arial" w:cs="Arial"/>
          <w:color w:val="FF0000"/>
          <w:sz w:val="24"/>
          <w:szCs w:val="24"/>
          <w:lang w:eastAsia="ru-RU"/>
        </w:rPr>
        <w:t>6.9</w:t>
      </w:r>
      <w:proofErr w:type="gramStart"/>
      <w:r w:rsidRPr="009D4C08">
        <w:rPr>
          <w:rFonts w:ascii="Arial" w:hAnsi="Arial" w:cs="Arial"/>
          <w:color w:val="FF0000"/>
          <w:sz w:val="24"/>
          <w:szCs w:val="24"/>
          <w:lang w:eastAsia="ru-RU"/>
        </w:rPr>
        <w:t xml:space="preserve"> В</w:t>
      </w:r>
      <w:proofErr w:type="gramEnd"/>
      <w:r w:rsidRPr="009D4C08">
        <w:rPr>
          <w:rFonts w:ascii="Arial" w:hAnsi="Arial" w:cs="Arial"/>
          <w:color w:val="FF0000"/>
          <w:sz w:val="24"/>
          <w:szCs w:val="24"/>
          <w:lang w:eastAsia="ru-RU"/>
        </w:rPr>
        <w:t xml:space="preserve">округ контура здания, сооружения показывают </w:t>
      </w:r>
      <w:proofErr w:type="spellStart"/>
      <w:r w:rsidRPr="009D4C08">
        <w:rPr>
          <w:rFonts w:ascii="Arial" w:hAnsi="Arial" w:cs="Arial"/>
          <w:color w:val="FF0000"/>
          <w:sz w:val="24"/>
          <w:szCs w:val="24"/>
          <w:lang w:eastAsia="ru-RU"/>
        </w:rPr>
        <w:t>отмостку</w:t>
      </w:r>
      <w:proofErr w:type="spellEnd"/>
      <w:r w:rsidRPr="009D4C08">
        <w:rPr>
          <w:rFonts w:ascii="Arial" w:hAnsi="Arial" w:cs="Arial"/>
          <w:color w:val="FF0000"/>
          <w:sz w:val="24"/>
          <w:szCs w:val="24"/>
          <w:lang w:eastAsia="ru-RU"/>
        </w:rPr>
        <w:t xml:space="preserve"> и въездные пандусы, наружные лестницы и площадки у входов.</w:t>
      </w:r>
    </w:p>
    <w:p w:rsidR="00151A7A" w:rsidRPr="00151A7A" w:rsidRDefault="00151A7A" w:rsidP="00151A7A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151A7A">
        <w:rPr>
          <w:rFonts w:ascii="Arial" w:hAnsi="Arial" w:cs="Arial"/>
          <w:color w:val="000000"/>
          <w:sz w:val="24"/>
          <w:szCs w:val="24"/>
          <w:lang w:eastAsia="ru-RU"/>
        </w:rPr>
        <w:t>6.</w:t>
      </w:r>
      <w:r w:rsidR="009D4C08">
        <w:rPr>
          <w:rFonts w:ascii="Arial" w:hAnsi="Arial" w:cs="Arial"/>
          <w:color w:val="000000"/>
          <w:sz w:val="24"/>
          <w:szCs w:val="24"/>
          <w:lang w:eastAsia="ru-RU"/>
        </w:rPr>
        <w:t>10</w:t>
      </w:r>
      <w:proofErr w:type="gramStart"/>
      <w:r w:rsidRPr="00151A7A">
        <w:rPr>
          <w:rFonts w:ascii="Arial" w:hAnsi="Arial" w:cs="Arial"/>
          <w:color w:val="000000"/>
          <w:sz w:val="24"/>
          <w:szCs w:val="24"/>
          <w:lang w:eastAsia="ru-RU"/>
        </w:rPr>
        <w:t> П</w:t>
      </w:r>
      <w:proofErr w:type="gramEnd"/>
      <w:r w:rsidRPr="00151A7A">
        <w:rPr>
          <w:rFonts w:ascii="Arial" w:hAnsi="Arial" w:cs="Arial"/>
          <w:color w:val="000000"/>
          <w:sz w:val="24"/>
          <w:szCs w:val="24"/>
          <w:lang w:eastAsia="ru-RU"/>
        </w:rPr>
        <w:t>ри наличии отдельного основного комплекта рабочих чертежей автомобильных дорог (марки АД) на разбивочном плане основного комплекта рабочих чертежей марки ГП в части авто</w:t>
      </w:r>
      <w:r w:rsidRPr="00151A7A">
        <w:rPr>
          <w:rFonts w:ascii="Arial" w:hAnsi="Arial" w:cs="Arial"/>
          <w:color w:val="000000"/>
          <w:sz w:val="24"/>
          <w:szCs w:val="24"/>
          <w:lang w:eastAsia="ru-RU"/>
        </w:rPr>
        <w:softHyphen/>
        <w:t>мобильных дорог наносят и указывают:</w:t>
      </w:r>
    </w:p>
    <w:p w:rsidR="00151A7A" w:rsidRPr="00151A7A" w:rsidRDefault="00151A7A" w:rsidP="00151A7A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151A7A">
        <w:rPr>
          <w:rFonts w:ascii="Arial" w:hAnsi="Arial" w:cs="Arial"/>
          <w:color w:val="000000"/>
          <w:sz w:val="24"/>
          <w:szCs w:val="24"/>
          <w:lang w:eastAsia="ru-RU"/>
        </w:rPr>
        <w:t>- переезды через железнодорожные пути;</w:t>
      </w:r>
    </w:p>
    <w:p w:rsidR="00151A7A" w:rsidRPr="00151A7A" w:rsidRDefault="00151A7A" w:rsidP="00151A7A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151A7A">
        <w:rPr>
          <w:rFonts w:ascii="Arial" w:hAnsi="Arial" w:cs="Arial"/>
          <w:color w:val="000000"/>
          <w:sz w:val="24"/>
          <w:szCs w:val="24"/>
          <w:lang w:eastAsia="ru-RU"/>
        </w:rPr>
        <w:t>- транспортные развязки;</w:t>
      </w:r>
    </w:p>
    <w:p w:rsidR="00151A7A" w:rsidRPr="00151A7A" w:rsidRDefault="00151A7A" w:rsidP="00151A7A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151A7A">
        <w:rPr>
          <w:rFonts w:ascii="Arial" w:hAnsi="Arial" w:cs="Arial"/>
          <w:color w:val="000000"/>
          <w:sz w:val="24"/>
          <w:szCs w:val="24"/>
          <w:lang w:eastAsia="ru-RU"/>
        </w:rPr>
        <w:t>- координаты или привязки осей автомобильных дорог и, при необходимости, их номера;</w:t>
      </w:r>
    </w:p>
    <w:p w:rsidR="00151A7A" w:rsidRPr="00151A7A" w:rsidRDefault="00151A7A" w:rsidP="00151A7A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151A7A">
        <w:rPr>
          <w:rFonts w:ascii="Arial" w:hAnsi="Arial" w:cs="Arial"/>
          <w:color w:val="000000"/>
          <w:sz w:val="24"/>
          <w:szCs w:val="24"/>
          <w:lang w:eastAsia="ru-RU"/>
        </w:rPr>
        <w:t>- ширину автомобильных дорог;</w:t>
      </w:r>
    </w:p>
    <w:p w:rsidR="00151A7A" w:rsidRPr="00151A7A" w:rsidRDefault="00151A7A" w:rsidP="00151A7A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151A7A">
        <w:rPr>
          <w:rFonts w:ascii="Arial" w:hAnsi="Arial" w:cs="Arial"/>
          <w:color w:val="000000"/>
          <w:sz w:val="24"/>
          <w:szCs w:val="24"/>
          <w:lang w:eastAsia="ru-RU"/>
        </w:rPr>
        <w:t>- радиусы кривых по кромке проезжей части автомобильных дорог в местах их взаимного пересечения и примыкания;</w:t>
      </w:r>
    </w:p>
    <w:p w:rsidR="00151A7A" w:rsidRPr="00151A7A" w:rsidRDefault="00151A7A" w:rsidP="00151A7A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151A7A">
        <w:rPr>
          <w:rFonts w:ascii="Arial" w:hAnsi="Arial" w:cs="Arial"/>
          <w:color w:val="000000"/>
          <w:sz w:val="24"/>
          <w:szCs w:val="24"/>
          <w:lang w:eastAsia="ru-RU"/>
        </w:rPr>
        <w:t>- откосы насыпей и выемок (при необходимости).</w:t>
      </w:r>
    </w:p>
    <w:p w:rsidR="00151A7A" w:rsidRPr="00151A7A" w:rsidRDefault="00151A7A" w:rsidP="00151A7A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151A7A">
        <w:rPr>
          <w:rFonts w:ascii="Arial" w:hAnsi="Arial" w:cs="Arial"/>
          <w:color w:val="000000"/>
          <w:sz w:val="24"/>
          <w:szCs w:val="24"/>
          <w:lang w:eastAsia="ru-RU"/>
        </w:rPr>
        <w:t>6.1</w:t>
      </w:r>
      <w:r w:rsidR="009D4C08">
        <w:rPr>
          <w:rFonts w:ascii="Arial" w:hAnsi="Arial" w:cs="Arial"/>
          <w:color w:val="000000"/>
          <w:sz w:val="24"/>
          <w:szCs w:val="24"/>
          <w:lang w:eastAsia="ru-RU"/>
        </w:rPr>
        <w:t>1</w:t>
      </w:r>
      <w:proofErr w:type="gramStart"/>
      <w:r w:rsidRPr="00151A7A">
        <w:rPr>
          <w:rFonts w:ascii="Arial" w:hAnsi="Arial" w:cs="Arial"/>
          <w:color w:val="000000"/>
          <w:sz w:val="24"/>
          <w:szCs w:val="24"/>
          <w:lang w:eastAsia="ru-RU"/>
        </w:rPr>
        <w:t> П</w:t>
      </w:r>
      <w:proofErr w:type="gramEnd"/>
      <w:r w:rsidRPr="00151A7A">
        <w:rPr>
          <w:rFonts w:ascii="Arial" w:hAnsi="Arial" w:cs="Arial"/>
          <w:color w:val="000000"/>
          <w:sz w:val="24"/>
          <w:szCs w:val="24"/>
          <w:lang w:eastAsia="ru-RU"/>
        </w:rPr>
        <w:t>ри выполнении чертежей автомобильных дорог в составе основного комплекта рабочих чертежей марки ГТ (см. 4.2) разбивочный план выполняют с учетом положений ГОСТ 21.701.</w:t>
      </w:r>
    </w:p>
    <w:p w:rsidR="00151A7A" w:rsidRPr="00151A7A" w:rsidRDefault="00151A7A" w:rsidP="00151A7A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151A7A">
        <w:rPr>
          <w:rFonts w:ascii="Arial" w:hAnsi="Arial" w:cs="Arial"/>
          <w:color w:val="000000"/>
          <w:sz w:val="24"/>
          <w:szCs w:val="24"/>
          <w:lang w:eastAsia="ru-RU"/>
        </w:rPr>
        <w:t>6.1</w:t>
      </w:r>
      <w:r w:rsidR="009D4C08">
        <w:rPr>
          <w:rFonts w:ascii="Arial" w:hAnsi="Arial" w:cs="Arial"/>
          <w:color w:val="000000"/>
          <w:sz w:val="24"/>
          <w:szCs w:val="24"/>
          <w:lang w:eastAsia="ru-RU"/>
        </w:rPr>
        <w:t>2</w:t>
      </w:r>
      <w:proofErr w:type="gramStart"/>
      <w:r w:rsidRPr="00151A7A">
        <w:rPr>
          <w:rFonts w:ascii="Arial" w:hAnsi="Arial" w:cs="Arial"/>
          <w:color w:val="000000"/>
          <w:sz w:val="24"/>
          <w:szCs w:val="24"/>
          <w:lang w:eastAsia="ru-RU"/>
        </w:rPr>
        <w:t> П</w:t>
      </w:r>
      <w:proofErr w:type="gramEnd"/>
      <w:r w:rsidRPr="00151A7A">
        <w:rPr>
          <w:rFonts w:ascii="Arial" w:hAnsi="Arial" w:cs="Arial"/>
          <w:color w:val="000000"/>
          <w:sz w:val="24"/>
          <w:szCs w:val="24"/>
          <w:lang w:eastAsia="ru-RU"/>
        </w:rPr>
        <w:t>ри наличии отдельного основного комплекта рабочих чертежей железнодорожных путей (марки ПЖ) на разбивочном плане основного комплекта рабочих че</w:t>
      </w:r>
      <w:r w:rsidR="002B214D">
        <w:rPr>
          <w:rFonts w:ascii="Arial" w:hAnsi="Arial" w:cs="Arial"/>
          <w:color w:val="000000"/>
          <w:sz w:val="24"/>
          <w:szCs w:val="24"/>
          <w:lang w:eastAsia="ru-RU"/>
        </w:rPr>
        <w:t>ртежей марки ГП в части железно</w:t>
      </w:r>
      <w:r w:rsidRPr="00151A7A">
        <w:rPr>
          <w:rFonts w:ascii="Arial" w:hAnsi="Arial" w:cs="Arial"/>
          <w:color w:val="000000"/>
          <w:sz w:val="24"/>
          <w:szCs w:val="24"/>
          <w:lang w:eastAsia="ru-RU"/>
        </w:rPr>
        <w:t>дорожных путей наносят и указывают:</w:t>
      </w:r>
    </w:p>
    <w:p w:rsidR="00151A7A" w:rsidRPr="00151A7A" w:rsidRDefault="00151A7A" w:rsidP="00151A7A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151A7A">
        <w:rPr>
          <w:rFonts w:ascii="Arial" w:hAnsi="Arial" w:cs="Arial"/>
          <w:color w:val="000000"/>
          <w:sz w:val="24"/>
          <w:szCs w:val="24"/>
          <w:lang w:eastAsia="ru-RU"/>
        </w:rPr>
        <w:t>- номера путей;</w:t>
      </w:r>
    </w:p>
    <w:p w:rsidR="00151A7A" w:rsidRPr="00151A7A" w:rsidRDefault="00151A7A" w:rsidP="00151A7A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151A7A">
        <w:rPr>
          <w:rFonts w:ascii="Arial" w:hAnsi="Arial" w:cs="Arial"/>
          <w:color w:val="000000"/>
          <w:sz w:val="24"/>
          <w:szCs w:val="24"/>
          <w:lang w:eastAsia="ru-RU"/>
        </w:rPr>
        <w:lastRenderedPageBreak/>
        <w:t>- стрелочные переводы;</w:t>
      </w:r>
    </w:p>
    <w:p w:rsidR="00151A7A" w:rsidRPr="00151A7A" w:rsidRDefault="00151A7A" w:rsidP="00151A7A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151A7A">
        <w:rPr>
          <w:rFonts w:ascii="Arial" w:hAnsi="Arial" w:cs="Arial"/>
          <w:color w:val="000000"/>
          <w:sz w:val="24"/>
          <w:szCs w:val="24"/>
          <w:lang w:eastAsia="ru-RU"/>
        </w:rPr>
        <w:t>- упоры;</w:t>
      </w:r>
    </w:p>
    <w:p w:rsidR="00151A7A" w:rsidRPr="00151A7A" w:rsidRDefault="00151A7A" w:rsidP="00151A7A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151A7A">
        <w:rPr>
          <w:rFonts w:ascii="Arial" w:hAnsi="Arial" w:cs="Arial"/>
          <w:color w:val="000000"/>
          <w:sz w:val="24"/>
          <w:szCs w:val="24"/>
          <w:lang w:eastAsia="ru-RU"/>
        </w:rPr>
        <w:t>- откосы насыпей и выемок (при необходимости).</w:t>
      </w:r>
    </w:p>
    <w:p w:rsidR="00151A7A" w:rsidRPr="00151A7A" w:rsidRDefault="00151A7A" w:rsidP="00151A7A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151A7A">
        <w:rPr>
          <w:rFonts w:ascii="Arial" w:hAnsi="Arial" w:cs="Arial"/>
          <w:color w:val="000000"/>
          <w:sz w:val="24"/>
          <w:szCs w:val="24"/>
          <w:lang w:eastAsia="ru-RU"/>
        </w:rPr>
        <w:t>6.1</w:t>
      </w:r>
      <w:r w:rsidR="009D4C08">
        <w:rPr>
          <w:rFonts w:ascii="Arial" w:hAnsi="Arial" w:cs="Arial"/>
          <w:color w:val="000000"/>
          <w:sz w:val="24"/>
          <w:szCs w:val="24"/>
          <w:lang w:eastAsia="ru-RU"/>
        </w:rPr>
        <w:t>3</w:t>
      </w:r>
      <w:proofErr w:type="gramStart"/>
      <w:r w:rsidRPr="00151A7A">
        <w:rPr>
          <w:rFonts w:ascii="Arial" w:hAnsi="Arial" w:cs="Arial"/>
          <w:color w:val="000000"/>
          <w:sz w:val="24"/>
          <w:szCs w:val="24"/>
          <w:lang w:eastAsia="ru-RU"/>
        </w:rPr>
        <w:t> П</w:t>
      </w:r>
      <w:proofErr w:type="gramEnd"/>
      <w:r w:rsidRPr="00151A7A">
        <w:rPr>
          <w:rFonts w:ascii="Arial" w:hAnsi="Arial" w:cs="Arial"/>
          <w:color w:val="000000"/>
          <w:sz w:val="24"/>
          <w:szCs w:val="24"/>
          <w:lang w:eastAsia="ru-RU"/>
        </w:rPr>
        <w:t xml:space="preserve">ри выполнении чертежей железнодорожных путей в составе основного комплекта рабочих чертежей марки ГТ разбивочный план выполняют с учетом положений ГОСТ 21.702. При этом отметки дна и величину уклонов водоотводных сооружений и </w:t>
      </w:r>
      <w:proofErr w:type="spellStart"/>
      <w:r w:rsidRPr="00151A7A">
        <w:rPr>
          <w:rFonts w:ascii="Arial" w:hAnsi="Arial" w:cs="Arial"/>
          <w:color w:val="000000"/>
          <w:sz w:val="24"/>
          <w:szCs w:val="24"/>
          <w:lang w:eastAsia="ru-RU"/>
        </w:rPr>
        <w:t>уклоноуказатели</w:t>
      </w:r>
      <w:proofErr w:type="spellEnd"/>
      <w:r w:rsidRPr="00151A7A">
        <w:rPr>
          <w:rFonts w:ascii="Arial" w:hAnsi="Arial" w:cs="Arial"/>
          <w:color w:val="000000"/>
          <w:sz w:val="24"/>
          <w:szCs w:val="24"/>
          <w:lang w:eastAsia="ru-RU"/>
        </w:rPr>
        <w:t xml:space="preserve"> не указывают.</w:t>
      </w:r>
    </w:p>
    <w:p w:rsidR="00151A7A" w:rsidRPr="00151A7A" w:rsidRDefault="00151A7A" w:rsidP="00151A7A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151A7A">
        <w:rPr>
          <w:rFonts w:ascii="Arial" w:hAnsi="Arial" w:cs="Arial"/>
          <w:color w:val="000000"/>
          <w:sz w:val="24"/>
          <w:szCs w:val="24"/>
          <w:lang w:eastAsia="ru-RU"/>
        </w:rPr>
        <w:t>6.1</w:t>
      </w:r>
      <w:r w:rsidR="009D4C08">
        <w:rPr>
          <w:rFonts w:ascii="Arial" w:hAnsi="Arial" w:cs="Arial"/>
          <w:color w:val="000000"/>
          <w:sz w:val="24"/>
          <w:szCs w:val="24"/>
          <w:lang w:eastAsia="ru-RU"/>
        </w:rPr>
        <w:t>4</w:t>
      </w:r>
      <w:proofErr w:type="gramStart"/>
      <w:r w:rsidRPr="00151A7A">
        <w:rPr>
          <w:rFonts w:ascii="Arial" w:hAnsi="Arial" w:cs="Arial"/>
          <w:color w:val="000000"/>
          <w:sz w:val="24"/>
          <w:szCs w:val="24"/>
          <w:lang w:eastAsia="ru-RU"/>
        </w:rPr>
        <w:t> К</w:t>
      </w:r>
      <w:proofErr w:type="gramEnd"/>
      <w:r w:rsidRPr="00151A7A">
        <w:rPr>
          <w:rFonts w:ascii="Arial" w:hAnsi="Arial" w:cs="Arial"/>
          <w:color w:val="000000"/>
          <w:sz w:val="24"/>
          <w:szCs w:val="24"/>
          <w:lang w:eastAsia="ru-RU"/>
        </w:rPr>
        <w:t xml:space="preserve"> разбивочному плану составляют ведомость водоотводных сооружений по форме 5 (при</w:t>
      </w:r>
      <w:r w:rsidRPr="00151A7A">
        <w:rPr>
          <w:rFonts w:ascii="Arial" w:hAnsi="Arial" w:cs="Arial"/>
          <w:color w:val="000000"/>
          <w:sz w:val="24"/>
          <w:szCs w:val="24"/>
          <w:lang w:eastAsia="ru-RU"/>
        </w:rPr>
        <w:softHyphen/>
        <w:t>ложение А).</w:t>
      </w:r>
    </w:p>
    <w:p w:rsidR="00151A7A" w:rsidRPr="00151A7A" w:rsidRDefault="00151A7A" w:rsidP="00151A7A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151A7A">
        <w:rPr>
          <w:rFonts w:ascii="Arial" w:hAnsi="Arial" w:cs="Arial"/>
          <w:color w:val="000000"/>
          <w:sz w:val="24"/>
          <w:szCs w:val="24"/>
          <w:lang w:eastAsia="ru-RU"/>
        </w:rPr>
        <w:t>Пример оформления ведомости водоотводных сооружений приведен на рисунке Д.1 (приложе</w:t>
      </w:r>
      <w:r w:rsidRPr="00151A7A">
        <w:rPr>
          <w:rFonts w:ascii="Arial" w:hAnsi="Arial" w:cs="Arial"/>
          <w:color w:val="000000"/>
          <w:sz w:val="24"/>
          <w:szCs w:val="24"/>
          <w:lang w:eastAsia="ru-RU"/>
        </w:rPr>
        <w:softHyphen/>
        <w:t>ние Д).</w:t>
      </w:r>
    </w:p>
    <w:p w:rsidR="00151A7A" w:rsidRPr="00151A7A" w:rsidRDefault="00151A7A" w:rsidP="00151A7A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151A7A">
        <w:rPr>
          <w:rFonts w:ascii="Arial" w:hAnsi="Arial" w:cs="Arial"/>
          <w:color w:val="000000"/>
          <w:sz w:val="24"/>
          <w:szCs w:val="24"/>
          <w:lang w:eastAsia="ru-RU"/>
        </w:rPr>
        <w:t>6.1</w:t>
      </w:r>
      <w:r w:rsidR="009D4C08">
        <w:rPr>
          <w:rFonts w:ascii="Arial" w:hAnsi="Arial" w:cs="Arial"/>
          <w:color w:val="000000"/>
          <w:sz w:val="24"/>
          <w:szCs w:val="24"/>
          <w:lang w:eastAsia="ru-RU"/>
        </w:rPr>
        <w:t>5</w:t>
      </w:r>
      <w:r w:rsidRPr="00151A7A">
        <w:rPr>
          <w:rFonts w:ascii="Arial" w:hAnsi="Arial" w:cs="Arial"/>
          <w:color w:val="000000"/>
          <w:sz w:val="24"/>
          <w:szCs w:val="24"/>
          <w:lang w:eastAsia="ru-RU"/>
        </w:rPr>
        <w:t> Пример оформления разбивочного плана производственного предпри</w:t>
      </w:r>
      <w:r w:rsidR="00F079E8">
        <w:rPr>
          <w:rFonts w:ascii="Arial" w:hAnsi="Arial" w:cs="Arial"/>
          <w:color w:val="000000"/>
          <w:sz w:val="24"/>
          <w:szCs w:val="24"/>
          <w:lang w:eastAsia="ru-RU"/>
        </w:rPr>
        <w:softHyphen/>
      </w:r>
      <w:r w:rsidRPr="00151A7A">
        <w:rPr>
          <w:rFonts w:ascii="Arial" w:hAnsi="Arial" w:cs="Arial"/>
          <w:color w:val="000000"/>
          <w:sz w:val="24"/>
          <w:szCs w:val="24"/>
          <w:lang w:eastAsia="ru-RU"/>
        </w:rPr>
        <w:t>ятия с координатной привязкой приведен на рисунке Е.1 (приложение Е).</w:t>
      </w:r>
    </w:p>
    <w:p w:rsidR="00151A7A" w:rsidRPr="00F079E8" w:rsidRDefault="00151A7A" w:rsidP="00F079E8">
      <w:pPr>
        <w:spacing w:before="240" w:after="120" w:line="240" w:lineRule="auto"/>
        <w:ind w:firstLine="709"/>
        <w:jc w:val="both"/>
        <w:rPr>
          <w:rFonts w:ascii="Arial" w:hAnsi="Arial" w:cs="Arial"/>
          <w:b/>
          <w:sz w:val="28"/>
          <w:szCs w:val="28"/>
        </w:rPr>
      </w:pPr>
      <w:r w:rsidRPr="00F079E8">
        <w:rPr>
          <w:rFonts w:ascii="Arial" w:hAnsi="Arial" w:cs="Arial"/>
          <w:b/>
          <w:sz w:val="28"/>
          <w:szCs w:val="28"/>
        </w:rPr>
        <w:t xml:space="preserve">7 План организации рельефа </w:t>
      </w:r>
    </w:p>
    <w:p w:rsidR="008A37A2" w:rsidRPr="008A37A2" w:rsidRDefault="008A37A2" w:rsidP="008A37A2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8A37A2">
        <w:rPr>
          <w:rFonts w:ascii="Arial" w:hAnsi="Arial" w:cs="Arial"/>
          <w:color w:val="000000"/>
          <w:sz w:val="24"/>
          <w:szCs w:val="24"/>
          <w:lang w:eastAsia="ru-RU"/>
        </w:rPr>
        <w:t>7.1 План организации рельефа выполняют на основе разбивочного плана без указания и нане</w:t>
      </w:r>
      <w:r w:rsidRPr="008A37A2">
        <w:rPr>
          <w:rFonts w:ascii="Arial" w:hAnsi="Arial" w:cs="Arial"/>
          <w:color w:val="000000"/>
          <w:sz w:val="24"/>
          <w:szCs w:val="24"/>
          <w:lang w:eastAsia="ru-RU"/>
        </w:rPr>
        <w:softHyphen/>
        <w:t>сения координационных осей зданий и сооружений, координат, размеров и размерных привязок.</w:t>
      </w:r>
    </w:p>
    <w:p w:rsidR="008A37A2" w:rsidRPr="008A37A2" w:rsidRDefault="008A37A2" w:rsidP="008A37A2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8A37A2">
        <w:rPr>
          <w:rFonts w:ascii="Arial" w:hAnsi="Arial" w:cs="Arial"/>
          <w:color w:val="000000"/>
          <w:sz w:val="24"/>
          <w:szCs w:val="24"/>
          <w:lang w:eastAsia="ru-RU"/>
        </w:rPr>
        <w:t>7.2</w:t>
      </w:r>
      <w:proofErr w:type="gramStart"/>
      <w:r w:rsidRPr="008A37A2">
        <w:rPr>
          <w:rFonts w:ascii="Arial" w:hAnsi="Arial" w:cs="Arial"/>
          <w:color w:val="000000"/>
          <w:sz w:val="24"/>
          <w:szCs w:val="24"/>
          <w:lang w:eastAsia="ru-RU"/>
        </w:rPr>
        <w:t xml:space="preserve"> Н</w:t>
      </w:r>
      <w:proofErr w:type="gramEnd"/>
      <w:r w:rsidRPr="008A37A2">
        <w:rPr>
          <w:rFonts w:ascii="Arial" w:hAnsi="Arial" w:cs="Arial"/>
          <w:color w:val="000000"/>
          <w:sz w:val="24"/>
          <w:szCs w:val="24"/>
          <w:lang w:eastAsia="ru-RU"/>
        </w:rPr>
        <w:t>а плане организации рельефа наносят и указывают:</w:t>
      </w:r>
    </w:p>
    <w:p w:rsidR="008A37A2" w:rsidRPr="008A37A2" w:rsidRDefault="008A37A2" w:rsidP="008A37A2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8A37A2">
        <w:rPr>
          <w:rFonts w:ascii="Arial" w:hAnsi="Arial" w:cs="Arial"/>
          <w:color w:val="000000"/>
          <w:sz w:val="24"/>
          <w:szCs w:val="24"/>
          <w:lang w:eastAsia="ru-RU"/>
        </w:rPr>
        <w:t>- абсолютные отметки внутри контура зданий и сооружений в соответствии с перечислением б) 6.7;</w:t>
      </w:r>
    </w:p>
    <w:p w:rsidR="008A37A2" w:rsidRPr="008A37A2" w:rsidRDefault="008A37A2" w:rsidP="008A37A2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8A37A2">
        <w:rPr>
          <w:rFonts w:ascii="Arial" w:hAnsi="Arial" w:cs="Arial"/>
          <w:color w:val="000000"/>
          <w:sz w:val="24"/>
          <w:szCs w:val="24"/>
          <w:lang w:eastAsia="ru-RU"/>
        </w:rPr>
        <w:t xml:space="preserve">- проектные отметки и </w:t>
      </w:r>
      <w:proofErr w:type="spellStart"/>
      <w:r w:rsidRPr="008A37A2">
        <w:rPr>
          <w:rFonts w:ascii="Arial" w:hAnsi="Arial" w:cs="Arial"/>
          <w:color w:val="000000"/>
          <w:sz w:val="24"/>
          <w:szCs w:val="24"/>
          <w:lang w:eastAsia="ru-RU"/>
        </w:rPr>
        <w:t>уклоноуказатели</w:t>
      </w:r>
      <w:proofErr w:type="spellEnd"/>
      <w:r w:rsidRPr="008A37A2">
        <w:rPr>
          <w:rFonts w:ascii="Arial" w:hAnsi="Arial" w:cs="Arial"/>
          <w:color w:val="000000"/>
          <w:sz w:val="24"/>
          <w:szCs w:val="24"/>
          <w:lang w:eastAsia="ru-RU"/>
        </w:rPr>
        <w:t xml:space="preserve"> по красным линиям;</w:t>
      </w:r>
    </w:p>
    <w:p w:rsidR="008A37A2" w:rsidRPr="008A37A2" w:rsidRDefault="008A37A2" w:rsidP="008A37A2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8A37A2">
        <w:rPr>
          <w:rFonts w:ascii="Arial" w:hAnsi="Arial" w:cs="Arial"/>
          <w:color w:val="000000"/>
          <w:sz w:val="24"/>
          <w:szCs w:val="24"/>
          <w:lang w:eastAsia="ru-RU"/>
        </w:rPr>
        <w:t>- проектные горизонтали или проектные отметки опорных точек планировки с указанием направ</w:t>
      </w:r>
      <w:r w:rsidRPr="008A37A2">
        <w:rPr>
          <w:rFonts w:ascii="Arial" w:hAnsi="Arial" w:cs="Arial"/>
          <w:color w:val="000000"/>
          <w:sz w:val="24"/>
          <w:szCs w:val="24"/>
          <w:lang w:eastAsia="ru-RU"/>
        </w:rPr>
        <w:softHyphen/>
        <w:t>ления уклона проектного рельефа;</w:t>
      </w:r>
    </w:p>
    <w:p w:rsidR="008A37A2" w:rsidRPr="008A37A2" w:rsidRDefault="008A37A2" w:rsidP="008A37A2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8A37A2">
        <w:rPr>
          <w:rFonts w:ascii="Arial" w:hAnsi="Arial" w:cs="Arial"/>
          <w:color w:val="000000"/>
          <w:sz w:val="24"/>
          <w:szCs w:val="24"/>
          <w:lang w:eastAsia="ru-RU"/>
        </w:rPr>
        <w:t>- отметки низа и верха откосов, лестниц, подпорных стенок, пандусов;</w:t>
      </w:r>
    </w:p>
    <w:p w:rsidR="008A37A2" w:rsidRPr="008A37A2" w:rsidRDefault="008A37A2" w:rsidP="008A37A2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8A37A2">
        <w:rPr>
          <w:rFonts w:ascii="Arial" w:hAnsi="Arial" w:cs="Arial"/>
          <w:color w:val="000000"/>
          <w:sz w:val="24"/>
          <w:szCs w:val="24"/>
          <w:lang w:eastAsia="ru-RU"/>
        </w:rPr>
        <w:t>- отметки дна в местах переломов продольного профиля, направление и величину уклонов водоотводных сооружений;</w:t>
      </w:r>
    </w:p>
    <w:p w:rsidR="008A37A2" w:rsidRPr="008A37A2" w:rsidRDefault="008A37A2" w:rsidP="008A37A2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8A37A2">
        <w:rPr>
          <w:rFonts w:ascii="Arial" w:hAnsi="Arial" w:cs="Arial"/>
          <w:color w:val="000000"/>
          <w:sz w:val="24"/>
          <w:szCs w:val="24"/>
          <w:lang w:eastAsia="ru-RU"/>
        </w:rPr>
        <w:t>- </w:t>
      </w:r>
      <w:proofErr w:type="spellStart"/>
      <w:r w:rsidRPr="008A37A2">
        <w:rPr>
          <w:rFonts w:ascii="Arial" w:hAnsi="Arial" w:cs="Arial"/>
          <w:color w:val="000000"/>
          <w:sz w:val="24"/>
          <w:szCs w:val="24"/>
          <w:lang w:eastAsia="ru-RU"/>
        </w:rPr>
        <w:t>дождеприемные</w:t>
      </w:r>
      <w:proofErr w:type="spellEnd"/>
      <w:r w:rsidRPr="008A37A2">
        <w:rPr>
          <w:rFonts w:ascii="Arial" w:hAnsi="Arial" w:cs="Arial"/>
          <w:color w:val="000000"/>
          <w:sz w:val="24"/>
          <w:szCs w:val="24"/>
          <w:lang w:eastAsia="ru-RU"/>
        </w:rPr>
        <w:t xml:space="preserve"> решетки в пониженных точках проектного рельефа с отметками верха решеток;</w:t>
      </w:r>
    </w:p>
    <w:p w:rsidR="008A37A2" w:rsidRPr="008A37A2" w:rsidRDefault="008A37A2" w:rsidP="008A37A2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8A37A2">
        <w:rPr>
          <w:rFonts w:ascii="Arial" w:hAnsi="Arial" w:cs="Arial"/>
          <w:color w:val="000000"/>
          <w:sz w:val="24"/>
          <w:szCs w:val="24"/>
          <w:lang w:eastAsia="ru-RU"/>
        </w:rPr>
        <w:t>- проектные отметки планировки и фактические отметки рельефа местности по внешнему кон</w:t>
      </w:r>
      <w:r w:rsidRPr="008A37A2">
        <w:rPr>
          <w:rFonts w:ascii="Arial" w:hAnsi="Arial" w:cs="Arial"/>
          <w:color w:val="000000"/>
          <w:sz w:val="24"/>
          <w:szCs w:val="24"/>
          <w:lang w:eastAsia="ru-RU"/>
        </w:rPr>
        <w:softHyphen/>
        <w:t xml:space="preserve">туру </w:t>
      </w:r>
      <w:proofErr w:type="spellStart"/>
      <w:r w:rsidRPr="008A37A2">
        <w:rPr>
          <w:rFonts w:ascii="Arial" w:hAnsi="Arial" w:cs="Arial"/>
          <w:color w:val="000000"/>
          <w:sz w:val="24"/>
          <w:szCs w:val="24"/>
          <w:lang w:eastAsia="ru-RU"/>
        </w:rPr>
        <w:t>отмостки</w:t>
      </w:r>
      <w:proofErr w:type="spellEnd"/>
      <w:r w:rsidRPr="008A37A2">
        <w:rPr>
          <w:rFonts w:ascii="Arial" w:hAnsi="Arial" w:cs="Arial"/>
          <w:color w:val="000000"/>
          <w:sz w:val="24"/>
          <w:szCs w:val="24"/>
          <w:lang w:eastAsia="ru-RU"/>
        </w:rPr>
        <w:t xml:space="preserve"> в углах зданий и сооружений или, при отсутствии </w:t>
      </w:r>
      <w:proofErr w:type="spellStart"/>
      <w:r w:rsidRPr="008A37A2">
        <w:rPr>
          <w:rFonts w:ascii="Arial" w:hAnsi="Arial" w:cs="Arial"/>
          <w:color w:val="000000"/>
          <w:sz w:val="24"/>
          <w:szCs w:val="24"/>
          <w:lang w:eastAsia="ru-RU"/>
        </w:rPr>
        <w:t>отмостки</w:t>
      </w:r>
      <w:proofErr w:type="spellEnd"/>
      <w:r w:rsidRPr="008A37A2">
        <w:rPr>
          <w:rFonts w:ascii="Arial" w:hAnsi="Arial" w:cs="Arial"/>
          <w:color w:val="000000"/>
          <w:sz w:val="24"/>
          <w:szCs w:val="24"/>
          <w:lang w:eastAsia="ru-RU"/>
        </w:rPr>
        <w:t>, указанные отметки в местах пересечения наружных граней стен с рельефом в углах зданий и сооружений – в виде дроби с проектной отметкой в числителе и фактической – в знаменателе;</w:t>
      </w:r>
    </w:p>
    <w:p w:rsidR="008A37A2" w:rsidRPr="008A37A2" w:rsidRDefault="008A37A2" w:rsidP="008A37A2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8A37A2">
        <w:rPr>
          <w:rFonts w:ascii="Arial" w:hAnsi="Arial" w:cs="Arial"/>
          <w:color w:val="000000"/>
          <w:sz w:val="24"/>
          <w:szCs w:val="24"/>
          <w:lang w:eastAsia="ru-RU"/>
        </w:rPr>
        <w:t>- проектные отметки планировки и фактические отметки ре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>льефа местности (при необходимо</w:t>
      </w:r>
      <w:r w:rsidRPr="008A37A2">
        <w:rPr>
          <w:rFonts w:ascii="Arial" w:hAnsi="Arial" w:cs="Arial"/>
          <w:color w:val="000000"/>
          <w:sz w:val="24"/>
          <w:szCs w:val="24"/>
          <w:lang w:eastAsia="ru-RU"/>
        </w:rPr>
        <w:t>сти) по верху площадок различного назначения в местах пересечения их краев с рельефом по углам и в характерных точках;</w:t>
      </w:r>
    </w:p>
    <w:p w:rsidR="008A37A2" w:rsidRPr="008A37A2" w:rsidRDefault="008A37A2" w:rsidP="008A37A2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8A37A2">
        <w:rPr>
          <w:rFonts w:ascii="Arial" w:hAnsi="Arial" w:cs="Arial"/>
          <w:color w:val="000000"/>
          <w:sz w:val="24"/>
          <w:szCs w:val="24"/>
          <w:lang w:eastAsia="ru-RU"/>
        </w:rPr>
        <w:t>- линии перелома проектного рельефа – при выполнении плана в проектных отметках опорных точек планировки;</w:t>
      </w:r>
    </w:p>
    <w:p w:rsidR="008A37A2" w:rsidRPr="008A37A2" w:rsidRDefault="008A37A2" w:rsidP="008A37A2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8A37A2">
        <w:rPr>
          <w:rFonts w:ascii="Arial" w:hAnsi="Arial" w:cs="Arial"/>
          <w:color w:val="000000"/>
          <w:sz w:val="24"/>
          <w:szCs w:val="24"/>
          <w:lang w:eastAsia="ru-RU"/>
        </w:rPr>
        <w:t xml:space="preserve">- направление уклона проектного рельефа: </w:t>
      </w:r>
      <w:proofErr w:type="spellStart"/>
      <w:r w:rsidRPr="008A37A2">
        <w:rPr>
          <w:rFonts w:ascii="Arial" w:hAnsi="Arial" w:cs="Arial"/>
          <w:color w:val="000000"/>
          <w:sz w:val="24"/>
          <w:szCs w:val="24"/>
          <w:lang w:eastAsia="ru-RU"/>
        </w:rPr>
        <w:t>бергштрихами</w:t>
      </w:r>
      <w:proofErr w:type="spellEnd"/>
      <w:r w:rsidRPr="008A37A2">
        <w:rPr>
          <w:rFonts w:ascii="Arial" w:hAnsi="Arial" w:cs="Arial"/>
          <w:color w:val="000000"/>
          <w:sz w:val="24"/>
          <w:szCs w:val="24"/>
          <w:lang w:eastAsia="ru-RU"/>
        </w:rPr>
        <w:t xml:space="preserve"> – при выполнении плана в проектных горизонталях и стрелками – при выполнении плана в проектных отметках.</w:t>
      </w:r>
    </w:p>
    <w:p w:rsidR="008A37A2" w:rsidRPr="008A37A2" w:rsidRDefault="008A37A2" w:rsidP="008A37A2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8A37A2">
        <w:rPr>
          <w:rFonts w:ascii="Arial" w:hAnsi="Arial" w:cs="Arial"/>
          <w:color w:val="000000"/>
          <w:sz w:val="24"/>
          <w:szCs w:val="24"/>
          <w:lang w:eastAsia="ru-RU"/>
        </w:rPr>
        <w:t>7.3</w:t>
      </w:r>
      <w:proofErr w:type="gramStart"/>
      <w:r w:rsidRPr="008A37A2">
        <w:rPr>
          <w:rFonts w:ascii="Arial" w:hAnsi="Arial" w:cs="Arial"/>
          <w:color w:val="000000"/>
          <w:sz w:val="24"/>
          <w:szCs w:val="24"/>
          <w:lang w:eastAsia="ru-RU"/>
        </w:rPr>
        <w:t> Н</w:t>
      </w:r>
      <w:proofErr w:type="gramEnd"/>
      <w:r w:rsidRPr="008A37A2">
        <w:rPr>
          <w:rFonts w:ascii="Arial" w:hAnsi="Arial" w:cs="Arial"/>
          <w:color w:val="000000"/>
          <w:sz w:val="24"/>
          <w:szCs w:val="24"/>
          <w:lang w:eastAsia="ru-RU"/>
        </w:rPr>
        <w:t>а плане организации рельефа в части автомобильных дорог наносят и указывают:</w:t>
      </w:r>
    </w:p>
    <w:p w:rsidR="008A37A2" w:rsidRPr="008A37A2" w:rsidRDefault="008A37A2" w:rsidP="008A37A2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8A37A2">
        <w:rPr>
          <w:rFonts w:ascii="Arial" w:hAnsi="Arial" w:cs="Arial"/>
          <w:color w:val="000000"/>
          <w:sz w:val="24"/>
          <w:szCs w:val="24"/>
          <w:lang w:eastAsia="ru-RU"/>
        </w:rPr>
        <w:t>- проектные горизонтали – при выполнении плана в проектных горизонталях;</w:t>
      </w:r>
    </w:p>
    <w:p w:rsidR="008A37A2" w:rsidRPr="008A37A2" w:rsidRDefault="008A37A2" w:rsidP="008A37A2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8A37A2">
        <w:rPr>
          <w:rFonts w:ascii="Arial" w:hAnsi="Arial" w:cs="Arial"/>
          <w:color w:val="000000"/>
          <w:sz w:val="24"/>
          <w:szCs w:val="24"/>
          <w:lang w:eastAsia="ru-RU"/>
        </w:rPr>
        <w:t>- контуры поперечного профиля автомобильных дорог – при выполнении плана в проектных отметках;</w:t>
      </w:r>
    </w:p>
    <w:p w:rsidR="008A37A2" w:rsidRPr="008A37A2" w:rsidRDefault="008A37A2" w:rsidP="008A37A2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8A37A2">
        <w:rPr>
          <w:rFonts w:ascii="Arial" w:hAnsi="Arial" w:cs="Arial"/>
          <w:color w:val="000000"/>
          <w:sz w:val="24"/>
          <w:szCs w:val="24"/>
          <w:lang w:eastAsia="ru-RU"/>
        </w:rPr>
        <w:t>- точки перелома продольного профиля с проектными отметками;</w:t>
      </w:r>
    </w:p>
    <w:p w:rsidR="008A37A2" w:rsidRPr="008A37A2" w:rsidRDefault="008A37A2" w:rsidP="008A37A2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8A37A2">
        <w:rPr>
          <w:rFonts w:ascii="Arial" w:hAnsi="Arial" w:cs="Arial"/>
          <w:color w:val="000000"/>
          <w:sz w:val="24"/>
          <w:szCs w:val="24"/>
          <w:lang w:eastAsia="ru-RU"/>
        </w:rPr>
        <w:t xml:space="preserve">- </w:t>
      </w:r>
      <w:proofErr w:type="spellStart"/>
      <w:r w:rsidRPr="008A37A2">
        <w:rPr>
          <w:rFonts w:ascii="Arial" w:hAnsi="Arial" w:cs="Arial"/>
          <w:color w:val="000000"/>
          <w:sz w:val="24"/>
          <w:szCs w:val="24"/>
          <w:lang w:eastAsia="ru-RU"/>
        </w:rPr>
        <w:t>уклоноуказатели</w:t>
      </w:r>
      <w:proofErr w:type="spellEnd"/>
      <w:r w:rsidRPr="008A37A2">
        <w:rPr>
          <w:rFonts w:ascii="Arial" w:hAnsi="Arial" w:cs="Arial"/>
          <w:color w:val="000000"/>
          <w:sz w:val="24"/>
          <w:szCs w:val="24"/>
          <w:lang w:eastAsia="ru-RU"/>
        </w:rPr>
        <w:t xml:space="preserve"> по оси проезжей части автомобильных дорог;</w:t>
      </w:r>
    </w:p>
    <w:p w:rsidR="008A37A2" w:rsidRPr="008A37A2" w:rsidRDefault="008A37A2" w:rsidP="008A37A2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8A37A2">
        <w:rPr>
          <w:rFonts w:ascii="Arial" w:hAnsi="Arial" w:cs="Arial"/>
          <w:color w:val="000000"/>
          <w:sz w:val="24"/>
          <w:szCs w:val="24"/>
          <w:lang w:eastAsia="ru-RU"/>
        </w:rPr>
        <w:t>- водоотводные сооружения – кюветы, лотки с отметками дна в местах переломов продольного профиля и величиной уклонов дна сооружений;</w:t>
      </w:r>
    </w:p>
    <w:p w:rsidR="008A37A2" w:rsidRPr="008A37A2" w:rsidRDefault="008A37A2" w:rsidP="008A37A2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8A37A2">
        <w:rPr>
          <w:rFonts w:ascii="Arial" w:hAnsi="Arial" w:cs="Arial"/>
          <w:color w:val="000000"/>
          <w:sz w:val="24"/>
          <w:szCs w:val="24"/>
          <w:lang w:eastAsia="ru-RU"/>
        </w:rPr>
        <w:lastRenderedPageBreak/>
        <w:t>- </w:t>
      </w:r>
      <w:proofErr w:type="spellStart"/>
      <w:r w:rsidRPr="008A37A2">
        <w:rPr>
          <w:rFonts w:ascii="Arial" w:hAnsi="Arial" w:cs="Arial"/>
          <w:color w:val="000000"/>
          <w:sz w:val="24"/>
          <w:szCs w:val="24"/>
          <w:lang w:eastAsia="ru-RU"/>
        </w:rPr>
        <w:t>дождеприемные</w:t>
      </w:r>
      <w:proofErr w:type="spellEnd"/>
      <w:r w:rsidRPr="008A37A2">
        <w:rPr>
          <w:rFonts w:ascii="Arial" w:hAnsi="Arial" w:cs="Arial"/>
          <w:color w:val="000000"/>
          <w:sz w:val="24"/>
          <w:szCs w:val="24"/>
          <w:lang w:eastAsia="ru-RU"/>
        </w:rPr>
        <w:t xml:space="preserve"> решетки в пониженных точках продольного профиля с отметками верха решеток.</w:t>
      </w:r>
    </w:p>
    <w:p w:rsidR="008A37A2" w:rsidRPr="008A37A2" w:rsidRDefault="008A37A2" w:rsidP="008A37A2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8A37A2">
        <w:rPr>
          <w:rFonts w:ascii="Arial" w:hAnsi="Arial" w:cs="Arial"/>
          <w:color w:val="000000"/>
          <w:sz w:val="24"/>
          <w:szCs w:val="24"/>
          <w:lang w:eastAsia="ru-RU"/>
        </w:rPr>
        <w:t>7.4</w:t>
      </w:r>
      <w:proofErr w:type="gramStart"/>
      <w:r w:rsidRPr="008A37A2">
        <w:rPr>
          <w:rFonts w:ascii="Arial" w:hAnsi="Arial" w:cs="Arial"/>
          <w:color w:val="000000"/>
          <w:sz w:val="24"/>
          <w:szCs w:val="24"/>
          <w:lang w:eastAsia="ru-RU"/>
        </w:rPr>
        <w:t xml:space="preserve"> Н</w:t>
      </w:r>
      <w:proofErr w:type="gramEnd"/>
      <w:r w:rsidRPr="008A37A2">
        <w:rPr>
          <w:rFonts w:ascii="Arial" w:hAnsi="Arial" w:cs="Arial"/>
          <w:color w:val="000000"/>
          <w:sz w:val="24"/>
          <w:szCs w:val="24"/>
          <w:lang w:eastAsia="ru-RU"/>
        </w:rPr>
        <w:t>а плане организации рельефа в части железнодорожных путей наносят и указывают:</w:t>
      </w:r>
    </w:p>
    <w:p w:rsidR="008A37A2" w:rsidRPr="008A37A2" w:rsidRDefault="008A37A2" w:rsidP="008A37A2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8A37A2">
        <w:rPr>
          <w:rFonts w:ascii="Arial" w:hAnsi="Arial" w:cs="Arial"/>
          <w:color w:val="000000"/>
          <w:sz w:val="24"/>
          <w:szCs w:val="24"/>
          <w:lang w:eastAsia="ru-RU"/>
        </w:rPr>
        <w:t xml:space="preserve">- </w:t>
      </w:r>
      <w:proofErr w:type="spellStart"/>
      <w:r w:rsidRPr="008A37A2">
        <w:rPr>
          <w:rFonts w:ascii="Arial" w:hAnsi="Arial" w:cs="Arial"/>
          <w:color w:val="000000"/>
          <w:sz w:val="24"/>
          <w:szCs w:val="24"/>
          <w:lang w:eastAsia="ru-RU"/>
        </w:rPr>
        <w:t>уклоноуказатели</w:t>
      </w:r>
      <w:proofErr w:type="spellEnd"/>
      <w:r w:rsidRPr="008A37A2">
        <w:rPr>
          <w:rFonts w:ascii="Arial" w:hAnsi="Arial" w:cs="Arial"/>
          <w:color w:val="000000"/>
          <w:sz w:val="24"/>
          <w:szCs w:val="24"/>
          <w:lang w:eastAsia="ru-RU"/>
        </w:rPr>
        <w:t>;</w:t>
      </w:r>
    </w:p>
    <w:p w:rsidR="008A37A2" w:rsidRPr="008A37A2" w:rsidRDefault="008A37A2" w:rsidP="008A37A2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8A37A2">
        <w:rPr>
          <w:rFonts w:ascii="Arial" w:hAnsi="Arial" w:cs="Arial"/>
          <w:color w:val="000000"/>
          <w:sz w:val="24"/>
          <w:szCs w:val="24"/>
          <w:lang w:eastAsia="ru-RU"/>
        </w:rPr>
        <w:t>- отметки дна водоотводных сооружений в местах переломов продольного профиля и величину уклонов дна сооружений.</w:t>
      </w:r>
    </w:p>
    <w:p w:rsidR="008A37A2" w:rsidRPr="008A37A2" w:rsidRDefault="008A37A2" w:rsidP="008A37A2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8A37A2">
        <w:rPr>
          <w:rFonts w:ascii="Arial" w:hAnsi="Arial" w:cs="Arial"/>
          <w:color w:val="000000"/>
          <w:sz w:val="24"/>
          <w:szCs w:val="24"/>
          <w:lang w:eastAsia="ru-RU"/>
        </w:rPr>
        <w:t>7.5 План организации рельефа, как правило, выполняют в проектных горизонталях.</w:t>
      </w:r>
    </w:p>
    <w:p w:rsidR="008A37A2" w:rsidRPr="008A37A2" w:rsidRDefault="008A37A2" w:rsidP="008A37A2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8A37A2">
        <w:rPr>
          <w:rFonts w:ascii="Arial" w:hAnsi="Arial" w:cs="Arial"/>
          <w:color w:val="000000"/>
          <w:sz w:val="24"/>
          <w:szCs w:val="24"/>
          <w:lang w:eastAsia="ru-RU"/>
        </w:rPr>
        <w:t>7.6</w:t>
      </w:r>
      <w:proofErr w:type="gramStart"/>
      <w:r w:rsidRPr="008A37A2">
        <w:rPr>
          <w:rFonts w:ascii="Arial" w:hAnsi="Arial" w:cs="Arial"/>
          <w:color w:val="000000"/>
          <w:sz w:val="24"/>
          <w:szCs w:val="24"/>
          <w:lang w:eastAsia="ru-RU"/>
        </w:rPr>
        <w:t> П</w:t>
      </w:r>
      <w:proofErr w:type="gramEnd"/>
      <w:r w:rsidRPr="008A37A2">
        <w:rPr>
          <w:rFonts w:ascii="Arial" w:hAnsi="Arial" w:cs="Arial"/>
          <w:color w:val="000000"/>
          <w:sz w:val="24"/>
          <w:szCs w:val="24"/>
          <w:lang w:eastAsia="ru-RU"/>
        </w:rPr>
        <w:t>ри выполнении плана организации рельефа в проектных горизонталях их проводят с сечением рельефа через 0,10 или 0,20 м по всей планируемой территории (земляной поверхности, автомобильным дорогам, площадкам). Допускается на участках с однообразным уклоном рельефа наносить проектные горизонтали с сечением рельефа через 0,50 м.</w:t>
      </w:r>
    </w:p>
    <w:p w:rsidR="008A37A2" w:rsidRPr="008A37A2" w:rsidRDefault="008A37A2" w:rsidP="008A37A2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8A37A2">
        <w:rPr>
          <w:rFonts w:ascii="Arial" w:hAnsi="Arial" w:cs="Arial"/>
          <w:color w:val="000000"/>
          <w:sz w:val="24"/>
          <w:szCs w:val="24"/>
          <w:lang w:eastAsia="ru-RU"/>
        </w:rPr>
        <w:t>Отметки проектных горизонталей надписывают со стороны повышения рельефа. Отметки проектных горизонталей, кратные 1,00 м, указывают полностью, промежуточные – приводят в виде целого числа, соответствующего двум знакам после запятой.</w:t>
      </w:r>
    </w:p>
    <w:p w:rsidR="008A37A2" w:rsidRPr="008A37A2" w:rsidRDefault="008A37A2" w:rsidP="008A37A2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8A37A2">
        <w:rPr>
          <w:rFonts w:ascii="Arial" w:hAnsi="Arial" w:cs="Arial"/>
          <w:color w:val="000000"/>
          <w:sz w:val="24"/>
          <w:szCs w:val="24"/>
          <w:lang w:eastAsia="ru-RU"/>
        </w:rPr>
        <w:t>7.7</w:t>
      </w:r>
      <w:proofErr w:type="gramStart"/>
      <w:r w:rsidRPr="008A37A2">
        <w:rPr>
          <w:rFonts w:ascii="Arial" w:hAnsi="Arial" w:cs="Arial"/>
          <w:color w:val="000000"/>
          <w:sz w:val="24"/>
          <w:szCs w:val="24"/>
          <w:lang w:eastAsia="ru-RU"/>
        </w:rPr>
        <w:t> П</w:t>
      </w:r>
      <w:proofErr w:type="gramEnd"/>
      <w:r w:rsidRPr="008A37A2">
        <w:rPr>
          <w:rFonts w:ascii="Arial" w:hAnsi="Arial" w:cs="Arial"/>
          <w:color w:val="000000"/>
          <w:sz w:val="24"/>
          <w:szCs w:val="24"/>
          <w:lang w:eastAsia="ru-RU"/>
        </w:rPr>
        <w:t>ри выполнении плана организации рельефа в проектных отметках опорных точек плани</w:t>
      </w:r>
      <w:r w:rsidRPr="008A37A2">
        <w:rPr>
          <w:rFonts w:ascii="Arial" w:hAnsi="Arial" w:cs="Arial"/>
          <w:color w:val="000000"/>
          <w:sz w:val="24"/>
          <w:szCs w:val="24"/>
          <w:lang w:eastAsia="ru-RU"/>
        </w:rPr>
        <w:softHyphen/>
        <w:t>ровки в качестве опорных точек, как правило, принимают:</w:t>
      </w:r>
    </w:p>
    <w:p w:rsidR="008A37A2" w:rsidRPr="008A37A2" w:rsidRDefault="008A37A2" w:rsidP="008A37A2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8A37A2">
        <w:rPr>
          <w:rFonts w:ascii="Arial" w:hAnsi="Arial" w:cs="Arial"/>
          <w:color w:val="000000"/>
          <w:sz w:val="24"/>
          <w:szCs w:val="24"/>
          <w:lang w:eastAsia="ru-RU"/>
        </w:rPr>
        <w:t>- углы зданий, сооружений и площадок;</w:t>
      </w:r>
    </w:p>
    <w:p w:rsidR="008A37A2" w:rsidRPr="008A37A2" w:rsidRDefault="008A37A2" w:rsidP="008A37A2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8A37A2">
        <w:rPr>
          <w:rFonts w:ascii="Arial" w:hAnsi="Arial" w:cs="Arial"/>
          <w:color w:val="000000"/>
          <w:sz w:val="24"/>
          <w:szCs w:val="24"/>
          <w:lang w:eastAsia="ru-RU"/>
        </w:rPr>
        <w:t>- повышенные и пониженные точки проектного рельефа;</w:t>
      </w:r>
    </w:p>
    <w:p w:rsidR="008A37A2" w:rsidRPr="008A37A2" w:rsidRDefault="008A37A2" w:rsidP="008A37A2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8A37A2">
        <w:rPr>
          <w:rFonts w:ascii="Arial" w:hAnsi="Arial" w:cs="Arial"/>
          <w:color w:val="000000"/>
          <w:sz w:val="24"/>
          <w:szCs w:val="24"/>
          <w:lang w:eastAsia="ru-RU"/>
        </w:rPr>
        <w:t>- пересечение осей автомобильных дорог;</w:t>
      </w:r>
    </w:p>
    <w:p w:rsidR="008A37A2" w:rsidRPr="008A37A2" w:rsidRDefault="008A37A2" w:rsidP="008A37A2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8A37A2">
        <w:rPr>
          <w:rFonts w:ascii="Arial" w:hAnsi="Arial" w:cs="Arial"/>
          <w:color w:val="000000"/>
          <w:sz w:val="24"/>
          <w:szCs w:val="24"/>
          <w:lang w:eastAsia="ru-RU"/>
        </w:rPr>
        <w:t>- точки перелома продольного профиля автомобильных дорог и железнодорожных путей.</w:t>
      </w:r>
    </w:p>
    <w:p w:rsidR="008A37A2" w:rsidRPr="008A37A2" w:rsidRDefault="008A37A2" w:rsidP="008A37A2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8A37A2">
        <w:rPr>
          <w:rFonts w:ascii="Arial" w:hAnsi="Arial" w:cs="Arial"/>
          <w:color w:val="000000"/>
          <w:sz w:val="24"/>
          <w:szCs w:val="24"/>
          <w:lang w:eastAsia="ru-RU"/>
        </w:rPr>
        <w:t>7.8 Проектные отметки входа и выхода по дну труб и междушпальных лотков, отметки переломных точек по дну водоотводных канав и лотков указывают на полке линии-выноски от соответст</w:t>
      </w:r>
      <w:r w:rsidRPr="008A37A2">
        <w:rPr>
          <w:rFonts w:ascii="Arial" w:hAnsi="Arial" w:cs="Arial"/>
          <w:color w:val="000000"/>
          <w:sz w:val="24"/>
          <w:szCs w:val="24"/>
          <w:lang w:eastAsia="ru-RU"/>
        </w:rPr>
        <w:softHyphen/>
        <w:t xml:space="preserve">вующих точек водоотводных канав и лотков, при этом перед отметками приводят сокращения: Д.л. – дно лотка;  Д.к. – дно канавы. </w:t>
      </w:r>
    </w:p>
    <w:p w:rsidR="008A37A2" w:rsidRPr="008A37A2" w:rsidRDefault="008A37A2" w:rsidP="008A37A2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8A37A2">
        <w:rPr>
          <w:rFonts w:ascii="Arial" w:hAnsi="Arial" w:cs="Arial"/>
          <w:color w:val="000000"/>
          <w:sz w:val="24"/>
          <w:szCs w:val="24"/>
          <w:lang w:eastAsia="ru-RU"/>
        </w:rPr>
        <w:t>7.9 Примеры оформления планов организации рельефа в проектных горизонталях и проектных отметках опорных точек планировки приведены соответственно на рисунке Ж.1 (приложение Ж) и рисунке И.1 (приложение И).</w:t>
      </w:r>
    </w:p>
    <w:p w:rsidR="008A37A2" w:rsidRPr="00151A7A" w:rsidRDefault="008A37A2" w:rsidP="00151A7A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</w:p>
    <w:p w:rsidR="00151A7A" w:rsidRPr="00F079E8" w:rsidRDefault="00151A7A" w:rsidP="00F079E8">
      <w:pPr>
        <w:spacing w:before="240" w:after="120" w:line="240" w:lineRule="auto"/>
        <w:ind w:firstLine="709"/>
        <w:jc w:val="both"/>
        <w:rPr>
          <w:rFonts w:ascii="Arial" w:hAnsi="Arial" w:cs="Arial"/>
          <w:b/>
          <w:sz w:val="28"/>
          <w:szCs w:val="28"/>
        </w:rPr>
      </w:pPr>
      <w:r w:rsidRPr="00F079E8">
        <w:rPr>
          <w:rFonts w:ascii="Arial" w:hAnsi="Arial" w:cs="Arial"/>
          <w:b/>
          <w:sz w:val="28"/>
          <w:szCs w:val="28"/>
        </w:rPr>
        <w:t xml:space="preserve">8 План земляных масс </w:t>
      </w:r>
    </w:p>
    <w:p w:rsidR="00151A7A" w:rsidRPr="00151A7A" w:rsidRDefault="00151A7A" w:rsidP="00151A7A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151A7A">
        <w:rPr>
          <w:rFonts w:ascii="Arial" w:hAnsi="Arial" w:cs="Arial"/>
          <w:color w:val="000000"/>
          <w:sz w:val="24"/>
          <w:szCs w:val="24"/>
          <w:lang w:eastAsia="ru-RU"/>
        </w:rPr>
        <w:t>8.1 Подсчет объемов земляных масс выполняют, как правило, методом квадратов.</w:t>
      </w:r>
    </w:p>
    <w:p w:rsidR="00151A7A" w:rsidRPr="00151A7A" w:rsidRDefault="00151A7A" w:rsidP="00151A7A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151A7A">
        <w:rPr>
          <w:rFonts w:ascii="Arial" w:hAnsi="Arial" w:cs="Arial"/>
          <w:color w:val="000000"/>
          <w:sz w:val="24"/>
          <w:szCs w:val="24"/>
          <w:lang w:eastAsia="ru-RU"/>
        </w:rPr>
        <w:t>Допускается выполнять план земляных масс с использованием других методов. Содержание и форму плана определяют методом подсчета объемов земляных масс и условиями производства работ.</w:t>
      </w:r>
    </w:p>
    <w:p w:rsidR="00151A7A" w:rsidRPr="00151A7A" w:rsidRDefault="00151A7A" w:rsidP="00151A7A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151A7A">
        <w:rPr>
          <w:rFonts w:ascii="Arial" w:hAnsi="Arial" w:cs="Arial"/>
          <w:color w:val="000000"/>
          <w:sz w:val="24"/>
          <w:szCs w:val="24"/>
          <w:lang w:eastAsia="ru-RU"/>
        </w:rPr>
        <w:t>8.2</w:t>
      </w:r>
      <w:proofErr w:type="gramStart"/>
      <w:r w:rsidRPr="00151A7A">
        <w:rPr>
          <w:rFonts w:ascii="Arial" w:hAnsi="Arial" w:cs="Arial"/>
          <w:color w:val="000000"/>
          <w:sz w:val="24"/>
          <w:szCs w:val="24"/>
          <w:lang w:eastAsia="ru-RU"/>
        </w:rPr>
        <w:t xml:space="preserve"> Н</w:t>
      </w:r>
      <w:proofErr w:type="gramEnd"/>
      <w:r w:rsidRPr="00151A7A">
        <w:rPr>
          <w:rFonts w:ascii="Arial" w:hAnsi="Arial" w:cs="Arial"/>
          <w:color w:val="000000"/>
          <w:sz w:val="24"/>
          <w:szCs w:val="24"/>
          <w:lang w:eastAsia="ru-RU"/>
        </w:rPr>
        <w:t>а плане земляных масс наносят и указывают:</w:t>
      </w:r>
    </w:p>
    <w:p w:rsidR="00151A7A" w:rsidRPr="00151A7A" w:rsidRDefault="00151A7A" w:rsidP="00151A7A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151A7A">
        <w:rPr>
          <w:rFonts w:ascii="Arial" w:hAnsi="Arial" w:cs="Arial"/>
          <w:color w:val="000000"/>
          <w:sz w:val="24"/>
          <w:szCs w:val="24"/>
          <w:lang w:eastAsia="ru-RU"/>
        </w:rPr>
        <w:t>- строительную геодезическую сетку или заменяющий ее разбивочный базис;</w:t>
      </w:r>
    </w:p>
    <w:p w:rsidR="00151A7A" w:rsidRPr="00151A7A" w:rsidRDefault="00151A7A" w:rsidP="00151A7A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151A7A">
        <w:rPr>
          <w:rFonts w:ascii="Arial" w:hAnsi="Arial" w:cs="Arial"/>
          <w:color w:val="000000"/>
          <w:sz w:val="24"/>
          <w:szCs w:val="24"/>
          <w:lang w:eastAsia="ru-RU"/>
        </w:rPr>
        <w:t>-</w:t>
      </w:r>
      <w:r w:rsidR="002B214D">
        <w:rPr>
          <w:rFonts w:ascii="Arial" w:hAnsi="Arial" w:cs="Arial"/>
          <w:color w:val="000000"/>
          <w:sz w:val="24"/>
          <w:szCs w:val="24"/>
          <w:lang w:eastAsia="ru-RU"/>
        </w:rPr>
        <w:t> </w:t>
      </w:r>
      <w:r w:rsidRPr="00151A7A">
        <w:rPr>
          <w:rFonts w:ascii="Arial" w:hAnsi="Arial" w:cs="Arial"/>
          <w:color w:val="000000"/>
          <w:sz w:val="24"/>
          <w:szCs w:val="24"/>
          <w:lang w:eastAsia="ru-RU"/>
        </w:rPr>
        <w:t>сетку квадратов для подсчета объема земляных ма</w:t>
      </w:r>
      <w:proofErr w:type="gramStart"/>
      <w:r w:rsidRPr="00151A7A">
        <w:rPr>
          <w:rFonts w:ascii="Arial" w:hAnsi="Arial" w:cs="Arial"/>
          <w:color w:val="000000"/>
          <w:sz w:val="24"/>
          <w:szCs w:val="24"/>
          <w:lang w:eastAsia="ru-RU"/>
        </w:rPr>
        <w:t>сс с пр</w:t>
      </w:r>
      <w:proofErr w:type="gramEnd"/>
      <w:r w:rsidRPr="00151A7A">
        <w:rPr>
          <w:rFonts w:ascii="Arial" w:hAnsi="Arial" w:cs="Arial"/>
          <w:color w:val="000000"/>
          <w:sz w:val="24"/>
          <w:szCs w:val="24"/>
          <w:lang w:eastAsia="ru-RU"/>
        </w:rPr>
        <w:t>оектными, фактическими и рабочими отметками в углах квадратов, линию «нулевых» работ с выделением площади выемок штриховкой под углом 45</w:t>
      </w:r>
      <w:r w:rsidRPr="00151A7A">
        <w:rPr>
          <w:rFonts w:ascii="Arial" w:hAnsi="Arial" w:cs="Arial"/>
          <w:color w:val="000000"/>
          <w:sz w:val="24"/>
          <w:szCs w:val="24"/>
          <w:lang w:eastAsia="ru-RU"/>
        </w:rPr>
        <w:t> к основанию сетки и указанием объема земляных масс в пределах каждого квадрата или иной фигуры, образуемой контуром планировки;</w:t>
      </w:r>
    </w:p>
    <w:p w:rsidR="00151A7A" w:rsidRPr="00151A7A" w:rsidRDefault="00151A7A" w:rsidP="00151A7A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151A7A">
        <w:rPr>
          <w:rFonts w:ascii="Arial" w:hAnsi="Arial" w:cs="Arial"/>
          <w:color w:val="000000"/>
          <w:sz w:val="24"/>
          <w:szCs w:val="24"/>
          <w:lang w:eastAsia="ru-RU"/>
        </w:rPr>
        <w:t>- здания и сооружения;</w:t>
      </w:r>
    </w:p>
    <w:p w:rsidR="00151A7A" w:rsidRPr="00151A7A" w:rsidRDefault="00151A7A" w:rsidP="00151A7A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151A7A">
        <w:rPr>
          <w:rFonts w:ascii="Arial" w:hAnsi="Arial" w:cs="Arial"/>
          <w:color w:val="000000"/>
          <w:sz w:val="24"/>
          <w:szCs w:val="24"/>
          <w:lang w:eastAsia="ru-RU"/>
        </w:rPr>
        <w:t>- ограждение или условную границу территории;</w:t>
      </w:r>
    </w:p>
    <w:p w:rsidR="00151A7A" w:rsidRPr="00151A7A" w:rsidRDefault="00151A7A" w:rsidP="00151A7A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151A7A">
        <w:rPr>
          <w:rFonts w:ascii="Arial" w:hAnsi="Arial" w:cs="Arial"/>
          <w:color w:val="000000"/>
          <w:sz w:val="24"/>
          <w:szCs w:val="24"/>
          <w:lang w:eastAsia="ru-RU"/>
        </w:rPr>
        <w:t>- откосы, подпорные стенки.</w:t>
      </w:r>
    </w:p>
    <w:p w:rsidR="00151A7A" w:rsidRPr="00151A7A" w:rsidRDefault="00151A7A" w:rsidP="00151A7A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proofErr w:type="gramStart"/>
      <w:r w:rsidRPr="00151A7A">
        <w:rPr>
          <w:rFonts w:ascii="Arial" w:hAnsi="Arial" w:cs="Arial"/>
          <w:color w:val="000000"/>
          <w:sz w:val="24"/>
          <w:szCs w:val="24"/>
          <w:lang w:eastAsia="ru-RU"/>
        </w:rPr>
        <w:t xml:space="preserve">8.3 Сетку квадратов, как правило, вписывают в строительную геодезическую сетку, принимая сторону квадрата равной 20 м. Допускается привязка сетки </w:t>
      </w:r>
      <w:r w:rsidRPr="00151A7A">
        <w:rPr>
          <w:rFonts w:ascii="Arial" w:hAnsi="Arial" w:cs="Arial"/>
          <w:color w:val="000000"/>
          <w:sz w:val="24"/>
          <w:szCs w:val="24"/>
          <w:lang w:eastAsia="ru-RU"/>
        </w:rPr>
        <w:lastRenderedPageBreak/>
        <w:t>квадратов к красной линии или к разбивоч</w:t>
      </w:r>
      <w:r w:rsidRPr="00151A7A">
        <w:rPr>
          <w:rFonts w:ascii="Arial" w:hAnsi="Arial" w:cs="Arial"/>
          <w:color w:val="000000"/>
          <w:sz w:val="24"/>
          <w:szCs w:val="24"/>
          <w:lang w:eastAsia="ru-RU"/>
        </w:rPr>
        <w:softHyphen/>
        <w:t>ному базису, а также применение сетки квадратов со сторонами, равными 10, 25, 40 или 50 м, в зави</w:t>
      </w:r>
      <w:r w:rsidRPr="00151A7A">
        <w:rPr>
          <w:rFonts w:ascii="Arial" w:hAnsi="Arial" w:cs="Arial"/>
          <w:color w:val="000000"/>
          <w:sz w:val="24"/>
          <w:szCs w:val="24"/>
          <w:lang w:eastAsia="ru-RU"/>
        </w:rPr>
        <w:softHyphen/>
        <w:t>симости от характера рельефа и обеспечения требуемой точности подсчета объема земляных масс.</w:t>
      </w:r>
      <w:proofErr w:type="gramEnd"/>
    </w:p>
    <w:p w:rsidR="00151A7A" w:rsidRPr="00151A7A" w:rsidRDefault="00151A7A" w:rsidP="00151A7A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151A7A">
        <w:rPr>
          <w:rFonts w:ascii="Arial" w:hAnsi="Arial" w:cs="Arial"/>
          <w:color w:val="000000"/>
          <w:sz w:val="24"/>
          <w:szCs w:val="24"/>
          <w:lang w:eastAsia="ru-RU"/>
        </w:rPr>
        <w:t>Допускается, в зависимости от конфигурации планируемой территории, для подсчета объема земляных масс применять фигуры, отличные от квадрата. В этих случаях размеры фигур указывают на чертеже.</w:t>
      </w:r>
    </w:p>
    <w:p w:rsidR="00151A7A" w:rsidRPr="00151A7A" w:rsidRDefault="00151A7A" w:rsidP="00F079E8">
      <w:pPr>
        <w:spacing w:after="0" w:line="240" w:lineRule="auto"/>
        <w:ind w:firstLine="709"/>
        <w:rPr>
          <w:rFonts w:ascii="Arial" w:hAnsi="Arial" w:cs="Arial"/>
          <w:color w:val="000000"/>
          <w:sz w:val="24"/>
          <w:szCs w:val="24"/>
          <w:lang w:eastAsia="ru-RU"/>
        </w:rPr>
      </w:pPr>
      <w:r w:rsidRPr="00151A7A">
        <w:rPr>
          <w:rFonts w:ascii="Arial" w:hAnsi="Arial" w:cs="Arial"/>
          <w:color w:val="000000"/>
          <w:sz w:val="24"/>
          <w:szCs w:val="24"/>
          <w:lang w:eastAsia="ru-RU"/>
        </w:rPr>
        <w:t>8.4</w:t>
      </w:r>
      <w:proofErr w:type="gramStart"/>
      <w:r w:rsidRPr="00151A7A">
        <w:rPr>
          <w:rFonts w:ascii="Arial" w:hAnsi="Arial" w:cs="Arial"/>
          <w:color w:val="000000"/>
          <w:sz w:val="24"/>
          <w:szCs w:val="24"/>
          <w:lang w:eastAsia="ru-RU"/>
        </w:rPr>
        <w:t> П</w:t>
      </w:r>
      <w:proofErr w:type="gramEnd"/>
      <w:r w:rsidRPr="00151A7A">
        <w:rPr>
          <w:rFonts w:ascii="Arial" w:hAnsi="Arial" w:cs="Arial"/>
          <w:color w:val="000000"/>
          <w:sz w:val="24"/>
          <w:szCs w:val="24"/>
          <w:lang w:eastAsia="ru-RU"/>
        </w:rPr>
        <w:t>од каждой колонкой квадратов плана земляных масс приводят таблицу по форме 6 (прило</w:t>
      </w:r>
      <w:r w:rsidRPr="00151A7A">
        <w:rPr>
          <w:rFonts w:ascii="Arial" w:hAnsi="Arial" w:cs="Arial"/>
          <w:color w:val="000000"/>
          <w:sz w:val="24"/>
          <w:szCs w:val="24"/>
          <w:lang w:eastAsia="ru-RU"/>
        </w:rPr>
        <w:softHyphen/>
        <w:t>жение А), в соответствующих графах которой указывают суммар</w:t>
      </w:r>
      <w:r w:rsidR="00F079E8">
        <w:rPr>
          <w:rFonts w:ascii="Arial" w:hAnsi="Arial" w:cs="Arial"/>
          <w:color w:val="000000"/>
          <w:sz w:val="24"/>
          <w:szCs w:val="24"/>
          <w:lang w:eastAsia="ru-RU"/>
        </w:rPr>
        <w:softHyphen/>
      </w:r>
      <w:r w:rsidRPr="00151A7A">
        <w:rPr>
          <w:rFonts w:ascii="Arial" w:hAnsi="Arial" w:cs="Arial"/>
          <w:color w:val="000000"/>
          <w:sz w:val="24"/>
          <w:szCs w:val="24"/>
          <w:lang w:eastAsia="ru-RU"/>
        </w:rPr>
        <w:t>ные объемы насыпи и выемки по колонке квадратов, а в строках суммарных объе</w:t>
      </w:r>
      <w:r w:rsidR="00F079E8">
        <w:rPr>
          <w:rFonts w:ascii="Arial" w:hAnsi="Arial" w:cs="Arial"/>
          <w:color w:val="000000"/>
          <w:sz w:val="24"/>
          <w:szCs w:val="24"/>
          <w:lang w:eastAsia="ru-RU"/>
        </w:rPr>
        <w:softHyphen/>
      </w:r>
      <w:r w:rsidRPr="00151A7A">
        <w:rPr>
          <w:rFonts w:ascii="Arial" w:hAnsi="Arial" w:cs="Arial"/>
          <w:color w:val="000000"/>
          <w:sz w:val="24"/>
          <w:szCs w:val="24"/>
          <w:lang w:eastAsia="ru-RU"/>
        </w:rPr>
        <w:t>мов справа – общие объемы насыпи и выемки по всей планируемой территории.</w:t>
      </w:r>
    </w:p>
    <w:p w:rsidR="00151A7A" w:rsidRPr="00151A7A" w:rsidRDefault="00151A7A" w:rsidP="00151A7A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151A7A">
        <w:rPr>
          <w:rFonts w:ascii="Arial" w:hAnsi="Arial" w:cs="Arial"/>
          <w:color w:val="000000"/>
          <w:sz w:val="24"/>
          <w:szCs w:val="24"/>
          <w:lang w:eastAsia="ru-RU"/>
        </w:rPr>
        <w:t>8.5</w:t>
      </w:r>
      <w:proofErr w:type="gramStart"/>
      <w:r w:rsidRPr="00151A7A">
        <w:rPr>
          <w:rFonts w:ascii="Arial" w:hAnsi="Arial" w:cs="Arial"/>
          <w:color w:val="000000"/>
          <w:sz w:val="24"/>
          <w:szCs w:val="24"/>
          <w:lang w:eastAsia="ru-RU"/>
        </w:rPr>
        <w:t> В</w:t>
      </w:r>
      <w:proofErr w:type="gramEnd"/>
      <w:r w:rsidRPr="00151A7A">
        <w:rPr>
          <w:rFonts w:ascii="Arial" w:hAnsi="Arial" w:cs="Arial"/>
          <w:color w:val="000000"/>
          <w:sz w:val="24"/>
          <w:szCs w:val="24"/>
          <w:lang w:eastAsia="ru-RU"/>
        </w:rPr>
        <w:t xml:space="preserve"> случае залегания в пределах планируемой территории грунтов, подлежащих удалению (плодородный почвенный слой, торф, грунт, не пригодный в качестве основания зданий, сооружений), до разработки плана земляных масс для всей территории выполняют план удаления грунтов в пределах контура залегания грунтов, подлежащих удалению, оформляя его аналогично плану земляных масс.</w:t>
      </w:r>
    </w:p>
    <w:p w:rsidR="00151A7A" w:rsidRPr="00151A7A" w:rsidRDefault="00151A7A" w:rsidP="00151A7A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151A7A">
        <w:rPr>
          <w:rFonts w:ascii="Arial" w:hAnsi="Arial" w:cs="Arial"/>
          <w:color w:val="000000"/>
          <w:sz w:val="24"/>
          <w:szCs w:val="24"/>
          <w:lang w:eastAsia="ru-RU"/>
        </w:rPr>
        <w:t>На плане удаления грунтов за проектные отметки принимают отметки низа подлежащего снятию грунта, которые при последующем выполнении плана земляных масс рассматривают как фактические отметки.</w:t>
      </w:r>
    </w:p>
    <w:p w:rsidR="00151A7A" w:rsidRPr="00151A7A" w:rsidRDefault="00151A7A" w:rsidP="00151A7A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151A7A">
        <w:rPr>
          <w:rFonts w:ascii="Arial" w:hAnsi="Arial" w:cs="Arial"/>
          <w:color w:val="000000"/>
          <w:sz w:val="24"/>
          <w:szCs w:val="24"/>
          <w:lang w:eastAsia="ru-RU"/>
        </w:rPr>
        <w:t>При наличии на территории строительства разнородных грунтов допускается выполнять планы для каждого вида грунта, присваивая чертежу соответствующее наименование.</w:t>
      </w:r>
    </w:p>
    <w:p w:rsidR="00151A7A" w:rsidRPr="00F079E8" w:rsidRDefault="00151A7A" w:rsidP="00F079E8">
      <w:pPr>
        <w:keepNext/>
        <w:spacing w:before="120" w:after="120" w:line="240" w:lineRule="auto"/>
        <w:ind w:firstLine="709"/>
        <w:jc w:val="both"/>
        <w:rPr>
          <w:rFonts w:ascii="Arial" w:hAnsi="Arial" w:cs="Arial"/>
          <w:b/>
          <w:bCs/>
          <w:i/>
          <w:iCs/>
          <w:color w:val="000000"/>
        </w:rPr>
      </w:pPr>
      <w:r w:rsidRPr="00F079E8">
        <w:rPr>
          <w:rFonts w:ascii="Arial" w:hAnsi="Arial" w:cs="Arial"/>
          <w:b/>
          <w:bCs/>
          <w:i/>
          <w:iCs/>
          <w:color w:val="000000"/>
        </w:rPr>
        <w:t>Примеры</w:t>
      </w:r>
    </w:p>
    <w:p w:rsidR="00151A7A" w:rsidRPr="00F079E8" w:rsidRDefault="00151A7A" w:rsidP="00F079E8">
      <w:pPr>
        <w:spacing w:after="0" w:line="240" w:lineRule="auto"/>
        <w:ind w:firstLine="709"/>
        <w:jc w:val="both"/>
        <w:rPr>
          <w:rFonts w:ascii="Arial" w:hAnsi="Arial" w:cs="Arial"/>
          <w:b/>
          <w:bCs/>
          <w:i/>
          <w:iCs/>
          <w:color w:val="000000"/>
        </w:rPr>
      </w:pPr>
      <w:r w:rsidRPr="00F079E8">
        <w:rPr>
          <w:rFonts w:ascii="Arial" w:hAnsi="Arial" w:cs="Arial"/>
          <w:b/>
          <w:bCs/>
          <w:i/>
          <w:iCs/>
          <w:color w:val="000000"/>
        </w:rPr>
        <w:t>1 План земляных масс. Снятие строительного мусора</w:t>
      </w:r>
    </w:p>
    <w:p w:rsidR="00151A7A" w:rsidRPr="00F079E8" w:rsidRDefault="00151A7A" w:rsidP="00F079E8">
      <w:pPr>
        <w:spacing w:after="120" w:line="240" w:lineRule="auto"/>
        <w:ind w:firstLine="709"/>
        <w:jc w:val="both"/>
        <w:rPr>
          <w:rFonts w:ascii="Arial" w:hAnsi="Arial" w:cs="Arial"/>
          <w:b/>
          <w:bCs/>
          <w:i/>
          <w:iCs/>
          <w:color w:val="000000"/>
          <w:spacing w:val="-4"/>
        </w:rPr>
      </w:pPr>
      <w:r w:rsidRPr="00F079E8">
        <w:rPr>
          <w:rFonts w:ascii="Arial" w:hAnsi="Arial" w:cs="Arial"/>
          <w:b/>
          <w:bCs/>
          <w:i/>
          <w:iCs/>
          <w:color w:val="000000"/>
          <w:spacing w:val="-4"/>
        </w:rPr>
        <w:t>2 План земляных масс. Разработка скальных грунтов</w:t>
      </w:r>
    </w:p>
    <w:p w:rsidR="00151A7A" w:rsidRPr="00151A7A" w:rsidRDefault="00151A7A" w:rsidP="00151A7A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151A7A">
        <w:rPr>
          <w:rFonts w:ascii="Arial" w:hAnsi="Arial" w:cs="Arial"/>
          <w:color w:val="000000"/>
          <w:sz w:val="24"/>
          <w:szCs w:val="24"/>
          <w:lang w:eastAsia="ru-RU"/>
        </w:rPr>
        <w:t>В случае залегания грунтов, подлежащих удалению, слоем одной мощности план удаления грунтов допускается не выполнять. При этом за фактические отметки для плана земляных масс принимают отметки низа грунтов, подлежащих удалению, а вычисленный объем удаляемых грунтов вносят в соответствующие строки и графы ведомости объемов земляных масс, которую составляют к плану земляных масс по форме 7 (приложение А).</w:t>
      </w:r>
    </w:p>
    <w:p w:rsidR="00151A7A" w:rsidRPr="00151A7A" w:rsidRDefault="00151A7A" w:rsidP="00151A7A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151A7A">
        <w:rPr>
          <w:rFonts w:ascii="Arial" w:hAnsi="Arial" w:cs="Arial"/>
          <w:color w:val="000000"/>
          <w:sz w:val="24"/>
          <w:szCs w:val="24"/>
          <w:lang w:eastAsia="ru-RU"/>
        </w:rPr>
        <w:t>8.6</w:t>
      </w:r>
      <w:proofErr w:type="gramStart"/>
      <w:r w:rsidR="00F079E8">
        <w:rPr>
          <w:rFonts w:ascii="Arial" w:hAnsi="Arial" w:cs="Arial"/>
          <w:color w:val="000000"/>
          <w:sz w:val="24"/>
          <w:szCs w:val="24"/>
          <w:lang w:eastAsia="ru-RU"/>
        </w:rPr>
        <w:t> </w:t>
      </w:r>
      <w:r w:rsidRPr="00151A7A">
        <w:rPr>
          <w:rFonts w:ascii="Arial" w:hAnsi="Arial" w:cs="Arial"/>
          <w:color w:val="000000"/>
          <w:sz w:val="24"/>
          <w:szCs w:val="24"/>
          <w:lang w:eastAsia="ru-RU"/>
        </w:rPr>
        <w:t>Н</w:t>
      </w:r>
      <w:proofErr w:type="gramEnd"/>
      <w:r w:rsidRPr="00151A7A">
        <w:rPr>
          <w:rFonts w:ascii="Arial" w:hAnsi="Arial" w:cs="Arial"/>
          <w:color w:val="000000"/>
          <w:sz w:val="24"/>
          <w:szCs w:val="24"/>
          <w:lang w:eastAsia="ru-RU"/>
        </w:rPr>
        <w:t>а плане земляных масс приводят технические требования о необходимости корректировки рабочих отметок в местах устройства газонов, корыта под одежду дорог, площадок и верхнего строе</w:t>
      </w:r>
      <w:r w:rsidRPr="00151A7A">
        <w:rPr>
          <w:rFonts w:ascii="Arial" w:hAnsi="Arial" w:cs="Arial"/>
          <w:color w:val="000000"/>
          <w:sz w:val="24"/>
          <w:szCs w:val="24"/>
          <w:lang w:eastAsia="ru-RU"/>
        </w:rPr>
        <w:softHyphen/>
        <w:t>ния железнодорожных путей.</w:t>
      </w:r>
    </w:p>
    <w:p w:rsidR="00151A7A" w:rsidRPr="00151A7A" w:rsidRDefault="00151A7A" w:rsidP="00151A7A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151A7A">
        <w:rPr>
          <w:rFonts w:ascii="Arial" w:hAnsi="Arial" w:cs="Arial"/>
          <w:color w:val="000000"/>
          <w:sz w:val="24"/>
          <w:szCs w:val="24"/>
          <w:lang w:eastAsia="ru-RU"/>
        </w:rPr>
        <w:t>8.7 Примеры оформления плана земляных масс и ведомости объемов земляных масс приведены соответственно на рисунке К.1 (приложение К) и на рисунке Л.1 (приложение Л). Примеры разрабо</w:t>
      </w:r>
      <w:r w:rsidRPr="00151A7A">
        <w:rPr>
          <w:rFonts w:ascii="Arial" w:hAnsi="Arial" w:cs="Arial"/>
          <w:color w:val="000000"/>
          <w:sz w:val="24"/>
          <w:szCs w:val="24"/>
          <w:lang w:eastAsia="ru-RU"/>
        </w:rPr>
        <w:softHyphen/>
        <w:t>таны для случая выполнения вертикальной планировки до начала возведения зданий и сооружений.</w:t>
      </w:r>
    </w:p>
    <w:p w:rsidR="00151A7A" w:rsidRPr="00F079E8" w:rsidRDefault="00151A7A" w:rsidP="00F079E8">
      <w:pPr>
        <w:spacing w:before="240" w:after="120" w:line="240" w:lineRule="auto"/>
        <w:ind w:firstLine="709"/>
        <w:jc w:val="both"/>
        <w:rPr>
          <w:rFonts w:ascii="Arial" w:hAnsi="Arial" w:cs="Arial"/>
          <w:b/>
          <w:sz w:val="28"/>
          <w:szCs w:val="28"/>
        </w:rPr>
      </w:pPr>
      <w:r w:rsidRPr="00F079E8">
        <w:rPr>
          <w:rFonts w:ascii="Arial" w:hAnsi="Arial" w:cs="Arial"/>
          <w:b/>
          <w:sz w:val="28"/>
          <w:szCs w:val="28"/>
        </w:rPr>
        <w:t>9 Сводный план сетей инженерно-технического обеспечения</w:t>
      </w:r>
    </w:p>
    <w:p w:rsidR="00151A7A" w:rsidRPr="00151A7A" w:rsidRDefault="00151A7A" w:rsidP="00151A7A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151A7A">
        <w:rPr>
          <w:rFonts w:ascii="Arial" w:hAnsi="Arial" w:cs="Arial"/>
          <w:color w:val="000000"/>
          <w:sz w:val="24"/>
          <w:szCs w:val="24"/>
          <w:lang w:eastAsia="ru-RU"/>
        </w:rPr>
        <w:t>9.1 Сводный план сетей инженерно-технического обеспечения выполняют на основе разбивоч</w:t>
      </w:r>
      <w:r w:rsidRPr="00151A7A">
        <w:rPr>
          <w:rFonts w:ascii="Arial" w:hAnsi="Arial" w:cs="Arial"/>
          <w:color w:val="000000"/>
          <w:sz w:val="24"/>
          <w:szCs w:val="24"/>
          <w:lang w:eastAsia="ru-RU"/>
        </w:rPr>
        <w:softHyphen/>
        <w:t>ного плана, но без указания абсолютных отметок зданий, сооружений, привязки ворот и обозначений координационных осей зданий, сооружений.</w:t>
      </w:r>
    </w:p>
    <w:p w:rsidR="00151A7A" w:rsidRPr="00151A7A" w:rsidRDefault="00151A7A" w:rsidP="00151A7A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151A7A">
        <w:rPr>
          <w:rFonts w:ascii="Arial" w:hAnsi="Arial" w:cs="Arial"/>
          <w:color w:val="000000"/>
          <w:sz w:val="24"/>
          <w:szCs w:val="24"/>
          <w:lang w:eastAsia="ru-RU"/>
        </w:rPr>
        <w:t>Сети инженерно-технического обеспечения выполняют условными графичес</w:t>
      </w:r>
      <w:r w:rsidR="00F079E8">
        <w:rPr>
          <w:rFonts w:ascii="Arial" w:hAnsi="Arial" w:cs="Arial"/>
          <w:color w:val="000000"/>
          <w:sz w:val="24"/>
          <w:szCs w:val="24"/>
          <w:lang w:eastAsia="ru-RU"/>
        </w:rPr>
        <w:softHyphen/>
      </w:r>
      <w:r w:rsidRPr="00151A7A">
        <w:rPr>
          <w:rFonts w:ascii="Arial" w:hAnsi="Arial" w:cs="Arial"/>
          <w:color w:val="000000"/>
          <w:sz w:val="24"/>
          <w:szCs w:val="24"/>
          <w:lang w:eastAsia="ru-RU"/>
        </w:rPr>
        <w:t>кими обозначени</w:t>
      </w:r>
      <w:r w:rsidRPr="00151A7A">
        <w:rPr>
          <w:rFonts w:ascii="Arial" w:hAnsi="Arial" w:cs="Arial"/>
          <w:color w:val="000000"/>
          <w:sz w:val="24"/>
          <w:szCs w:val="24"/>
          <w:lang w:eastAsia="ru-RU"/>
        </w:rPr>
        <w:softHyphen/>
        <w:t>ями по ГОСТ 21.204.</w:t>
      </w:r>
    </w:p>
    <w:p w:rsidR="00151A7A" w:rsidRPr="00151A7A" w:rsidRDefault="00151A7A" w:rsidP="00151A7A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151A7A">
        <w:rPr>
          <w:rFonts w:ascii="Arial" w:hAnsi="Arial" w:cs="Arial"/>
          <w:color w:val="000000"/>
          <w:sz w:val="24"/>
          <w:szCs w:val="24"/>
          <w:lang w:eastAsia="ru-RU"/>
        </w:rPr>
        <w:t>При необходимости на сводном плане сетей наносят внешние контуры подошвы фундаментов проектируемых и существующих зданий, сооружений.</w:t>
      </w:r>
    </w:p>
    <w:p w:rsidR="00151A7A" w:rsidRPr="00151A7A" w:rsidRDefault="00151A7A" w:rsidP="00151A7A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151A7A">
        <w:rPr>
          <w:rFonts w:ascii="Arial" w:hAnsi="Arial" w:cs="Arial"/>
          <w:color w:val="000000"/>
          <w:sz w:val="24"/>
          <w:szCs w:val="24"/>
          <w:lang w:eastAsia="ru-RU"/>
        </w:rPr>
        <w:t>На изображениях автомобильных дорог и железнодорожных путей указывают только координаты или привязки их осей.</w:t>
      </w:r>
    </w:p>
    <w:p w:rsidR="00151A7A" w:rsidRPr="00151A7A" w:rsidRDefault="00151A7A" w:rsidP="00151A7A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151A7A">
        <w:rPr>
          <w:rFonts w:ascii="Arial" w:hAnsi="Arial" w:cs="Arial"/>
          <w:color w:val="000000"/>
          <w:sz w:val="24"/>
          <w:szCs w:val="24"/>
          <w:lang w:eastAsia="ru-RU"/>
        </w:rPr>
        <w:t>9.2</w:t>
      </w:r>
      <w:proofErr w:type="gramStart"/>
      <w:r w:rsidRPr="00151A7A">
        <w:rPr>
          <w:rFonts w:ascii="Arial" w:hAnsi="Arial" w:cs="Arial"/>
          <w:color w:val="000000"/>
          <w:sz w:val="24"/>
          <w:szCs w:val="24"/>
          <w:lang w:eastAsia="ru-RU"/>
        </w:rPr>
        <w:t xml:space="preserve"> Н</w:t>
      </w:r>
      <w:proofErr w:type="gramEnd"/>
      <w:r w:rsidRPr="00151A7A">
        <w:rPr>
          <w:rFonts w:ascii="Arial" w:hAnsi="Arial" w:cs="Arial"/>
          <w:color w:val="000000"/>
          <w:sz w:val="24"/>
          <w:szCs w:val="24"/>
          <w:lang w:eastAsia="ru-RU"/>
        </w:rPr>
        <w:t>а сводном плане сетей наносят и указывают:</w:t>
      </w:r>
    </w:p>
    <w:p w:rsidR="00151A7A" w:rsidRPr="00151A7A" w:rsidRDefault="00151A7A" w:rsidP="00151A7A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151A7A">
        <w:rPr>
          <w:rFonts w:ascii="Arial" w:hAnsi="Arial" w:cs="Arial"/>
          <w:color w:val="000000"/>
          <w:sz w:val="24"/>
          <w:szCs w:val="24"/>
          <w:lang w:eastAsia="ru-RU"/>
        </w:rPr>
        <w:lastRenderedPageBreak/>
        <w:t>- коммуникационные сооружения для прокладки сетей;</w:t>
      </w:r>
    </w:p>
    <w:p w:rsidR="00151A7A" w:rsidRPr="00151A7A" w:rsidRDefault="00151A7A" w:rsidP="00151A7A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151A7A">
        <w:rPr>
          <w:rFonts w:ascii="Arial" w:hAnsi="Arial" w:cs="Arial"/>
          <w:color w:val="000000"/>
          <w:sz w:val="24"/>
          <w:szCs w:val="24"/>
          <w:lang w:eastAsia="ru-RU"/>
        </w:rPr>
        <w:t>- подземные, наземные и надземные сети;</w:t>
      </w:r>
    </w:p>
    <w:p w:rsidR="00151A7A" w:rsidRPr="00151A7A" w:rsidRDefault="00151A7A" w:rsidP="00151A7A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151A7A">
        <w:rPr>
          <w:rFonts w:ascii="Arial" w:hAnsi="Arial" w:cs="Arial"/>
          <w:color w:val="000000"/>
          <w:sz w:val="24"/>
          <w:szCs w:val="24"/>
          <w:lang w:eastAsia="ru-RU"/>
        </w:rPr>
        <w:t xml:space="preserve">- </w:t>
      </w:r>
      <w:proofErr w:type="spellStart"/>
      <w:r w:rsidRPr="00151A7A">
        <w:rPr>
          <w:rFonts w:ascii="Arial" w:hAnsi="Arial" w:cs="Arial"/>
          <w:color w:val="000000"/>
          <w:sz w:val="24"/>
          <w:szCs w:val="24"/>
          <w:lang w:eastAsia="ru-RU"/>
        </w:rPr>
        <w:t>дождеприемные</w:t>
      </w:r>
      <w:proofErr w:type="spellEnd"/>
      <w:r w:rsidRPr="00151A7A">
        <w:rPr>
          <w:rFonts w:ascii="Arial" w:hAnsi="Arial" w:cs="Arial"/>
          <w:color w:val="000000"/>
          <w:sz w:val="24"/>
          <w:szCs w:val="24"/>
          <w:lang w:eastAsia="ru-RU"/>
        </w:rPr>
        <w:t xml:space="preserve"> решетки, опоры и стойки коммуникационных сооружений;</w:t>
      </w:r>
    </w:p>
    <w:p w:rsidR="00151A7A" w:rsidRPr="00151A7A" w:rsidRDefault="00151A7A" w:rsidP="00151A7A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151A7A">
        <w:rPr>
          <w:rFonts w:ascii="Arial" w:hAnsi="Arial" w:cs="Arial"/>
          <w:color w:val="000000"/>
          <w:sz w:val="24"/>
          <w:szCs w:val="24"/>
          <w:lang w:eastAsia="ru-RU"/>
        </w:rPr>
        <w:t xml:space="preserve">- места подключения проектируемого объекта к существующим сетям инженерно-технического обеспечения. </w:t>
      </w:r>
    </w:p>
    <w:p w:rsidR="00151A7A" w:rsidRPr="00151A7A" w:rsidRDefault="00151A7A" w:rsidP="00151A7A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151A7A">
        <w:rPr>
          <w:rFonts w:ascii="Arial" w:hAnsi="Arial" w:cs="Arial"/>
          <w:color w:val="000000"/>
          <w:sz w:val="24"/>
          <w:szCs w:val="24"/>
          <w:lang w:eastAsia="ru-RU"/>
        </w:rPr>
        <w:t>9.3 Сети инженерно-технического обеспечения наносят по рабочим чертежам соответствующих основных комплектов с координатной или линейной привязкой оси сети на каждом характерном участке, с изображением компенсаторов, ниш, колодцев, камер и с указанием их обозначений.</w:t>
      </w:r>
    </w:p>
    <w:p w:rsidR="00151A7A" w:rsidRPr="00151A7A" w:rsidRDefault="00151A7A" w:rsidP="00151A7A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151A7A">
        <w:rPr>
          <w:rFonts w:ascii="Arial" w:hAnsi="Arial" w:cs="Arial"/>
          <w:color w:val="000000"/>
          <w:sz w:val="24"/>
          <w:szCs w:val="24"/>
          <w:lang w:eastAsia="ru-RU"/>
        </w:rPr>
        <w:t xml:space="preserve">9.4 Пример оформления сводного плана сетей инженерно-технического обеспечения приведен на рисунке М.1 (приложение М). </w:t>
      </w:r>
    </w:p>
    <w:p w:rsidR="00151A7A" w:rsidRPr="00F079E8" w:rsidRDefault="00151A7A" w:rsidP="00F079E8">
      <w:pPr>
        <w:spacing w:before="240" w:after="120" w:line="240" w:lineRule="auto"/>
        <w:ind w:firstLine="709"/>
        <w:jc w:val="both"/>
        <w:rPr>
          <w:rFonts w:ascii="Arial" w:hAnsi="Arial" w:cs="Arial"/>
          <w:b/>
          <w:sz w:val="28"/>
          <w:szCs w:val="28"/>
        </w:rPr>
      </w:pPr>
      <w:r w:rsidRPr="00F079E8">
        <w:rPr>
          <w:rFonts w:ascii="Arial" w:hAnsi="Arial" w:cs="Arial"/>
          <w:b/>
          <w:sz w:val="28"/>
          <w:szCs w:val="28"/>
        </w:rPr>
        <w:t xml:space="preserve">10 План благоустройства территории </w:t>
      </w:r>
    </w:p>
    <w:p w:rsidR="00151A7A" w:rsidRPr="00151A7A" w:rsidRDefault="00151A7A" w:rsidP="00151A7A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151A7A">
        <w:rPr>
          <w:rFonts w:ascii="Arial" w:hAnsi="Arial" w:cs="Arial"/>
          <w:color w:val="000000"/>
          <w:sz w:val="24"/>
          <w:szCs w:val="24"/>
          <w:lang w:eastAsia="ru-RU"/>
        </w:rPr>
        <w:t>10.1 План благоустройства территории выполняют на основе разбивочного плана без указания координационных осей, координат и размерных привязок, абсолютных отметок зданий, сооружений.</w:t>
      </w:r>
    </w:p>
    <w:p w:rsidR="00151A7A" w:rsidRPr="00151A7A" w:rsidRDefault="00151A7A" w:rsidP="00151A7A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151A7A">
        <w:rPr>
          <w:rFonts w:ascii="Arial" w:hAnsi="Arial" w:cs="Arial"/>
          <w:color w:val="000000"/>
          <w:sz w:val="24"/>
          <w:szCs w:val="24"/>
          <w:lang w:eastAsia="ru-RU"/>
        </w:rPr>
        <w:t>На изображениях автомобильных дорог и железнодорожных путей, при необходимости, указы</w:t>
      </w:r>
      <w:r w:rsidRPr="00151A7A">
        <w:rPr>
          <w:rFonts w:ascii="Arial" w:hAnsi="Arial" w:cs="Arial"/>
          <w:color w:val="000000"/>
          <w:sz w:val="24"/>
          <w:szCs w:val="24"/>
          <w:lang w:eastAsia="ru-RU"/>
        </w:rPr>
        <w:softHyphen/>
        <w:t>вают только координаты или привязки их осей.</w:t>
      </w:r>
    </w:p>
    <w:p w:rsidR="00151A7A" w:rsidRPr="00151A7A" w:rsidRDefault="00151A7A" w:rsidP="00151A7A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151A7A">
        <w:rPr>
          <w:rFonts w:ascii="Arial" w:hAnsi="Arial" w:cs="Arial"/>
          <w:color w:val="000000"/>
          <w:sz w:val="24"/>
          <w:szCs w:val="24"/>
          <w:lang w:eastAsia="ru-RU"/>
        </w:rPr>
        <w:t>10.2</w:t>
      </w:r>
      <w:proofErr w:type="gramStart"/>
      <w:r w:rsidRPr="00151A7A">
        <w:rPr>
          <w:rFonts w:ascii="Arial" w:hAnsi="Arial" w:cs="Arial"/>
          <w:color w:val="000000"/>
          <w:sz w:val="24"/>
          <w:szCs w:val="24"/>
          <w:lang w:eastAsia="ru-RU"/>
        </w:rPr>
        <w:t> Н</w:t>
      </w:r>
      <w:proofErr w:type="gramEnd"/>
      <w:r w:rsidRPr="00151A7A">
        <w:rPr>
          <w:rFonts w:ascii="Arial" w:hAnsi="Arial" w:cs="Arial"/>
          <w:color w:val="000000"/>
          <w:sz w:val="24"/>
          <w:szCs w:val="24"/>
          <w:lang w:eastAsia="ru-RU"/>
        </w:rPr>
        <w:t>а плане благоустройства территории наносят и указывают:</w:t>
      </w:r>
    </w:p>
    <w:p w:rsidR="00151A7A" w:rsidRPr="00151A7A" w:rsidRDefault="00151A7A" w:rsidP="00151A7A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151A7A">
        <w:rPr>
          <w:rFonts w:ascii="Arial" w:hAnsi="Arial" w:cs="Arial"/>
          <w:color w:val="000000"/>
          <w:sz w:val="24"/>
          <w:szCs w:val="24"/>
          <w:lang w:eastAsia="ru-RU"/>
        </w:rPr>
        <w:t>- проезды, тротуары, пешеходные дорожки, велодорожки и их ширину;</w:t>
      </w:r>
    </w:p>
    <w:p w:rsidR="00151A7A" w:rsidRPr="00151A7A" w:rsidRDefault="00151A7A" w:rsidP="00151A7A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151A7A">
        <w:rPr>
          <w:rFonts w:ascii="Arial" w:hAnsi="Arial" w:cs="Arial"/>
          <w:color w:val="000000"/>
          <w:sz w:val="24"/>
          <w:szCs w:val="24"/>
          <w:lang w:eastAsia="ru-RU"/>
        </w:rPr>
        <w:t>- стоянки для автомобилей и их размеры;</w:t>
      </w:r>
    </w:p>
    <w:p w:rsidR="00151A7A" w:rsidRPr="00151A7A" w:rsidRDefault="00151A7A" w:rsidP="00151A7A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151A7A">
        <w:rPr>
          <w:rFonts w:ascii="Arial" w:hAnsi="Arial" w:cs="Arial"/>
          <w:color w:val="000000"/>
          <w:sz w:val="24"/>
          <w:szCs w:val="24"/>
          <w:lang w:eastAsia="ru-RU"/>
        </w:rPr>
        <w:t>- площадки различного назначения и их размеры;</w:t>
      </w:r>
    </w:p>
    <w:p w:rsidR="00151A7A" w:rsidRPr="00151A7A" w:rsidRDefault="00151A7A" w:rsidP="00151A7A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151A7A">
        <w:rPr>
          <w:rFonts w:ascii="Arial" w:hAnsi="Arial" w:cs="Arial"/>
          <w:color w:val="000000"/>
          <w:sz w:val="24"/>
          <w:szCs w:val="24"/>
          <w:lang w:eastAsia="ru-RU"/>
        </w:rPr>
        <w:t>- малые архитектурные формы (в т. ч. ограждения площадок и стоянок) и переносные изделия площадок для отдыха;</w:t>
      </w:r>
    </w:p>
    <w:p w:rsidR="00151A7A" w:rsidRPr="00151A7A" w:rsidRDefault="00151A7A" w:rsidP="00151A7A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151A7A">
        <w:rPr>
          <w:rFonts w:ascii="Arial" w:hAnsi="Arial" w:cs="Arial"/>
          <w:color w:val="000000"/>
          <w:sz w:val="24"/>
          <w:szCs w:val="24"/>
          <w:lang w:eastAsia="ru-RU"/>
        </w:rPr>
        <w:t>- деревья, кустарники, цветники, газоны.</w:t>
      </w:r>
    </w:p>
    <w:p w:rsidR="00151A7A" w:rsidRPr="00151A7A" w:rsidRDefault="00151A7A" w:rsidP="00151A7A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151A7A">
        <w:rPr>
          <w:rFonts w:ascii="Arial" w:hAnsi="Arial" w:cs="Arial"/>
          <w:color w:val="000000"/>
          <w:sz w:val="24"/>
          <w:szCs w:val="24"/>
          <w:lang w:eastAsia="ru-RU"/>
        </w:rPr>
        <w:t>10.3</w:t>
      </w:r>
      <w:proofErr w:type="gramStart"/>
      <w:r w:rsidRPr="00151A7A">
        <w:rPr>
          <w:rFonts w:ascii="Arial" w:hAnsi="Arial" w:cs="Arial"/>
          <w:color w:val="000000"/>
          <w:sz w:val="24"/>
          <w:szCs w:val="24"/>
          <w:lang w:eastAsia="ru-RU"/>
        </w:rPr>
        <w:t> П</w:t>
      </w:r>
      <w:proofErr w:type="gramEnd"/>
      <w:r w:rsidRPr="00151A7A">
        <w:rPr>
          <w:rFonts w:ascii="Arial" w:hAnsi="Arial" w:cs="Arial"/>
          <w:color w:val="000000"/>
          <w:sz w:val="24"/>
          <w:szCs w:val="24"/>
          <w:lang w:eastAsia="ru-RU"/>
        </w:rPr>
        <w:t>ри большой насыщенности плана благоустройства территории допускается выполнять вместо него несколько планов по видам работ с присвоением каждому плану соответствующего наименования.</w:t>
      </w:r>
    </w:p>
    <w:p w:rsidR="00151A7A" w:rsidRPr="00F079E8" w:rsidRDefault="00151A7A" w:rsidP="00F079E8">
      <w:pPr>
        <w:keepNext/>
        <w:spacing w:before="120" w:after="120" w:line="240" w:lineRule="auto"/>
        <w:ind w:firstLine="709"/>
        <w:jc w:val="both"/>
        <w:rPr>
          <w:rFonts w:ascii="Arial" w:hAnsi="Arial" w:cs="Arial"/>
          <w:b/>
          <w:bCs/>
          <w:i/>
          <w:iCs/>
          <w:color w:val="000000"/>
        </w:rPr>
      </w:pPr>
      <w:r w:rsidRPr="00F079E8">
        <w:rPr>
          <w:rFonts w:ascii="Arial" w:hAnsi="Arial" w:cs="Arial"/>
          <w:b/>
          <w:bCs/>
          <w:i/>
          <w:iCs/>
          <w:color w:val="000000"/>
        </w:rPr>
        <w:t>Примеры</w:t>
      </w:r>
    </w:p>
    <w:p w:rsidR="00151A7A" w:rsidRPr="00F079E8" w:rsidRDefault="00151A7A" w:rsidP="00F079E8">
      <w:pPr>
        <w:spacing w:after="0" w:line="240" w:lineRule="auto"/>
        <w:ind w:firstLine="709"/>
        <w:jc w:val="both"/>
        <w:rPr>
          <w:rFonts w:ascii="Arial" w:hAnsi="Arial" w:cs="Arial"/>
          <w:b/>
          <w:bCs/>
          <w:i/>
          <w:iCs/>
          <w:color w:val="000000"/>
        </w:rPr>
      </w:pPr>
      <w:r w:rsidRPr="00F079E8">
        <w:rPr>
          <w:rFonts w:ascii="Arial" w:hAnsi="Arial" w:cs="Arial"/>
          <w:b/>
          <w:bCs/>
          <w:i/>
          <w:iCs/>
          <w:color w:val="000000"/>
        </w:rPr>
        <w:t xml:space="preserve">1 План озеленения </w:t>
      </w:r>
    </w:p>
    <w:p w:rsidR="00151A7A" w:rsidRPr="00F079E8" w:rsidRDefault="00151A7A" w:rsidP="00F079E8">
      <w:pPr>
        <w:spacing w:after="0" w:line="240" w:lineRule="auto"/>
        <w:ind w:firstLine="709"/>
        <w:jc w:val="both"/>
        <w:rPr>
          <w:rFonts w:ascii="Arial" w:hAnsi="Arial" w:cs="Arial"/>
          <w:b/>
          <w:bCs/>
          <w:i/>
          <w:iCs/>
          <w:color w:val="000000"/>
        </w:rPr>
      </w:pPr>
      <w:r w:rsidRPr="00F079E8">
        <w:rPr>
          <w:rFonts w:ascii="Arial" w:hAnsi="Arial" w:cs="Arial"/>
          <w:b/>
          <w:bCs/>
          <w:i/>
          <w:iCs/>
          <w:color w:val="000000"/>
        </w:rPr>
        <w:t xml:space="preserve">2 План расположения малых архитектурных форм </w:t>
      </w:r>
    </w:p>
    <w:p w:rsidR="00151A7A" w:rsidRPr="00F079E8" w:rsidRDefault="00151A7A" w:rsidP="00F079E8">
      <w:pPr>
        <w:spacing w:after="120" w:line="240" w:lineRule="auto"/>
        <w:ind w:firstLine="709"/>
        <w:jc w:val="both"/>
        <w:rPr>
          <w:rFonts w:ascii="Arial" w:hAnsi="Arial" w:cs="Arial"/>
          <w:b/>
          <w:bCs/>
          <w:i/>
          <w:iCs/>
          <w:color w:val="000000"/>
          <w:spacing w:val="-4"/>
        </w:rPr>
      </w:pPr>
      <w:r w:rsidRPr="00F079E8">
        <w:rPr>
          <w:rFonts w:ascii="Arial" w:hAnsi="Arial" w:cs="Arial"/>
          <w:b/>
          <w:bCs/>
          <w:i/>
          <w:iCs/>
          <w:color w:val="000000"/>
          <w:spacing w:val="-4"/>
        </w:rPr>
        <w:t>3 План проездов; тротуаров, дорожек и площадок</w:t>
      </w:r>
    </w:p>
    <w:p w:rsidR="00151A7A" w:rsidRPr="00151A7A" w:rsidRDefault="00151A7A" w:rsidP="00151A7A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151A7A">
        <w:rPr>
          <w:rFonts w:ascii="Arial" w:hAnsi="Arial" w:cs="Arial"/>
          <w:color w:val="000000"/>
          <w:sz w:val="24"/>
          <w:szCs w:val="24"/>
          <w:lang w:eastAsia="ru-RU"/>
        </w:rPr>
        <w:t>10.4 Деревья, кустарники, цветники, газоны выполняют условными графическими обозначени</w:t>
      </w:r>
      <w:r w:rsidRPr="00151A7A">
        <w:rPr>
          <w:rFonts w:ascii="Arial" w:hAnsi="Arial" w:cs="Arial"/>
          <w:color w:val="000000"/>
          <w:sz w:val="24"/>
          <w:szCs w:val="24"/>
          <w:lang w:eastAsia="ru-RU"/>
        </w:rPr>
        <w:softHyphen/>
        <w:t xml:space="preserve">ями по ГОСТ 21.204. </w:t>
      </w:r>
    </w:p>
    <w:p w:rsidR="00151A7A" w:rsidRPr="00151A7A" w:rsidRDefault="00151A7A" w:rsidP="00151A7A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proofErr w:type="gramStart"/>
      <w:r w:rsidRPr="00151A7A">
        <w:rPr>
          <w:rFonts w:ascii="Arial" w:hAnsi="Arial" w:cs="Arial"/>
          <w:color w:val="000000"/>
          <w:sz w:val="24"/>
          <w:szCs w:val="24"/>
          <w:lang w:eastAsia="ru-RU"/>
        </w:rPr>
        <w:t xml:space="preserve">Малые архитектурные формы (беседки, навесы, фонтаны, скульптуры, </w:t>
      </w:r>
      <w:proofErr w:type="spellStart"/>
      <w:r w:rsidRPr="00151A7A">
        <w:rPr>
          <w:rFonts w:ascii="Arial" w:hAnsi="Arial" w:cs="Arial"/>
          <w:color w:val="000000"/>
          <w:sz w:val="24"/>
          <w:szCs w:val="24"/>
          <w:lang w:eastAsia="ru-RU"/>
        </w:rPr>
        <w:t>пер</w:t>
      </w:r>
      <w:r w:rsidR="00F079E8">
        <w:rPr>
          <w:rFonts w:ascii="Arial" w:hAnsi="Arial" w:cs="Arial"/>
          <w:color w:val="000000"/>
          <w:sz w:val="24"/>
          <w:szCs w:val="24"/>
          <w:lang w:eastAsia="ru-RU"/>
        </w:rPr>
        <w:softHyphen/>
      </w:r>
      <w:r w:rsidRPr="00151A7A">
        <w:rPr>
          <w:rFonts w:ascii="Arial" w:hAnsi="Arial" w:cs="Arial"/>
          <w:color w:val="000000"/>
          <w:sz w:val="24"/>
          <w:szCs w:val="24"/>
          <w:lang w:eastAsia="ru-RU"/>
        </w:rPr>
        <w:t>голы</w:t>
      </w:r>
      <w:proofErr w:type="spellEnd"/>
      <w:r w:rsidRPr="00151A7A">
        <w:rPr>
          <w:rFonts w:ascii="Arial" w:hAnsi="Arial" w:cs="Arial"/>
          <w:color w:val="000000"/>
          <w:sz w:val="24"/>
          <w:szCs w:val="24"/>
          <w:lang w:eastAsia="ru-RU"/>
        </w:rPr>
        <w:t xml:space="preserve"> и т.п.) и другие конструкции, изделия, устройства (скамьи, урны и т.п.) выпол</w:t>
      </w:r>
      <w:r w:rsidR="00F079E8">
        <w:rPr>
          <w:rFonts w:ascii="Arial" w:hAnsi="Arial" w:cs="Arial"/>
          <w:color w:val="000000"/>
          <w:sz w:val="24"/>
          <w:szCs w:val="24"/>
          <w:lang w:eastAsia="ru-RU"/>
        </w:rPr>
        <w:softHyphen/>
      </w:r>
      <w:r w:rsidRPr="00151A7A">
        <w:rPr>
          <w:rFonts w:ascii="Arial" w:hAnsi="Arial" w:cs="Arial"/>
          <w:color w:val="000000"/>
          <w:sz w:val="24"/>
          <w:szCs w:val="24"/>
          <w:lang w:eastAsia="ru-RU"/>
        </w:rPr>
        <w:t>няют в виде упрощенных изображений упрощенно в масштабе чертежа или услов</w:t>
      </w:r>
      <w:r w:rsidR="00F079E8">
        <w:rPr>
          <w:rFonts w:ascii="Arial" w:hAnsi="Arial" w:cs="Arial"/>
          <w:color w:val="000000"/>
          <w:sz w:val="24"/>
          <w:szCs w:val="24"/>
          <w:lang w:eastAsia="ru-RU"/>
        </w:rPr>
        <w:softHyphen/>
      </w:r>
      <w:r w:rsidRPr="00151A7A">
        <w:rPr>
          <w:rFonts w:ascii="Arial" w:hAnsi="Arial" w:cs="Arial"/>
          <w:color w:val="000000"/>
          <w:sz w:val="24"/>
          <w:szCs w:val="24"/>
          <w:lang w:eastAsia="ru-RU"/>
        </w:rPr>
        <w:t>ными графическими обозначениями.</w:t>
      </w:r>
      <w:proofErr w:type="gramEnd"/>
    </w:p>
    <w:p w:rsidR="00151A7A" w:rsidRPr="00151A7A" w:rsidRDefault="00151A7A" w:rsidP="00151A7A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151A7A">
        <w:rPr>
          <w:rFonts w:ascii="Arial" w:hAnsi="Arial" w:cs="Arial"/>
          <w:color w:val="000000"/>
          <w:sz w:val="24"/>
          <w:szCs w:val="24"/>
          <w:lang w:eastAsia="ru-RU"/>
        </w:rPr>
        <w:t>10.5 Элементы благоустройства привязывают к наружным граням стен зданий, сооружений, красным линиям, автомобильным дорогам или железнодорожным путям.</w:t>
      </w:r>
    </w:p>
    <w:p w:rsidR="00151A7A" w:rsidRPr="00151A7A" w:rsidRDefault="00151A7A" w:rsidP="00151A7A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151A7A">
        <w:rPr>
          <w:rFonts w:ascii="Arial" w:hAnsi="Arial" w:cs="Arial"/>
          <w:color w:val="000000"/>
          <w:sz w:val="24"/>
          <w:szCs w:val="24"/>
          <w:lang w:eastAsia="ru-RU"/>
        </w:rPr>
        <w:t>Для рядовой посадки деревьев и кустарников приводят размерную привязку ряда.</w:t>
      </w:r>
    </w:p>
    <w:p w:rsidR="00151A7A" w:rsidRPr="00151A7A" w:rsidRDefault="00151A7A" w:rsidP="00151A7A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151A7A">
        <w:rPr>
          <w:rFonts w:ascii="Arial" w:hAnsi="Arial" w:cs="Arial"/>
          <w:color w:val="000000"/>
          <w:sz w:val="24"/>
          <w:szCs w:val="24"/>
          <w:lang w:eastAsia="ru-RU"/>
        </w:rPr>
        <w:t>10.6</w:t>
      </w:r>
      <w:proofErr w:type="gramStart"/>
      <w:r w:rsidRPr="00151A7A">
        <w:rPr>
          <w:rFonts w:ascii="Arial" w:hAnsi="Arial" w:cs="Arial"/>
          <w:color w:val="000000"/>
          <w:sz w:val="24"/>
          <w:szCs w:val="24"/>
          <w:lang w:eastAsia="ru-RU"/>
        </w:rPr>
        <w:t> П</w:t>
      </w:r>
      <w:proofErr w:type="gramEnd"/>
      <w:r w:rsidRPr="00151A7A">
        <w:rPr>
          <w:rFonts w:ascii="Arial" w:hAnsi="Arial" w:cs="Arial"/>
          <w:color w:val="000000"/>
          <w:sz w:val="24"/>
          <w:szCs w:val="24"/>
          <w:lang w:eastAsia="ru-RU"/>
        </w:rPr>
        <w:t>ри сложной конфигурации дорожек, при расположении деревьев и кустар</w:t>
      </w:r>
      <w:r w:rsidR="00DF782E">
        <w:rPr>
          <w:rFonts w:ascii="Arial" w:hAnsi="Arial" w:cs="Arial"/>
          <w:color w:val="000000"/>
          <w:sz w:val="24"/>
          <w:szCs w:val="24"/>
          <w:lang w:eastAsia="ru-RU"/>
        </w:rPr>
        <w:softHyphen/>
      </w:r>
      <w:r w:rsidRPr="00151A7A">
        <w:rPr>
          <w:rFonts w:ascii="Arial" w:hAnsi="Arial" w:cs="Arial"/>
          <w:color w:val="000000"/>
          <w:sz w:val="24"/>
          <w:szCs w:val="24"/>
          <w:lang w:eastAsia="ru-RU"/>
        </w:rPr>
        <w:t>ников свободными группами допускается взамен размерной привязки наносить на участках их расположения вспо</w:t>
      </w:r>
      <w:r w:rsidRPr="00151A7A">
        <w:rPr>
          <w:rFonts w:ascii="Arial" w:hAnsi="Arial" w:cs="Arial"/>
          <w:color w:val="000000"/>
          <w:sz w:val="24"/>
          <w:szCs w:val="24"/>
          <w:lang w:eastAsia="ru-RU"/>
        </w:rPr>
        <w:softHyphen/>
        <w:t>могательную сетку квадратов со сторонами, равными 5 или 10 м, с привязкой ее к строительной гео</w:t>
      </w:r>
      <w:r w:rsidRPr="00151A7A">
        <w:rPr>
          <w:rFonts w:ascii="Arial" w:hAnsi="Arial" w:cs="Arial"/>
          <w:color w:val="000000"/>
          <w:sz w:val="24"/>
          <w:szCs w:val="24"/>
          <w:lang w:eastAsia="ru-RU"/>
        </w:rPr>
        <w:softHyphen/>
        <w:t>дезической сетке, разбивочному базису, зданиям, сооружениям, автомобильным дорогам и железно</w:t>
      </w:r>
      <w:r w:rsidRPr="00151A7A">
        <w:rPr>
          <w:rFonts w:ascii="Arial" w:hAnsi="Arial" w:cs="Arial"/>
          <w:color w:val="000000"/>
          <w:sz w:val="24"/>
          <w:szCs w:val="24"/>
          <w:lang w:eastAsia="ru-RU"/>
        </w:rPr>
        <w:softHyphen/>
        <w:t>дорожным путям.</w:t>
      </w:r>
    </w:p>
    <w:p w:rsidR="00151A7A" w:rsidRPr="00151A7A" w:rsidRDefault="00151A7A" w:rsidP="00151A7A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151A7A">
        <w:rPr>
          <w:rFonts w:ascii="Arial" w:hAnsi="Arial" w:cs="Arial"/>
          <w:color w:val="000000"/>
          <w:sz w:val="24"/>
          <w:szCs w:val="24"/>
          <w:lang w:eastAsia="ru-RU"/>
        </w:rPr>
        <w:t xml:space="preserve">10.7 Элементам благоустройства присваивают позиционные обозначения (номера позиций), которые указывают на плане и в соответствующих ведомостях. </w:t>
      </w:r>
    </w:p>
    <w:p w:rsidR="00151A7A" w:rsidRPr="00151A7A" w:rsidRDefault="00151A7A" w:rsidP="00151A7A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151A7A">
        <w:rPr>
          <w:rFonts w:ascii="Arial" w:hAnsi="Arial" w:cs="Arial"/>
          <w:color w:val="000000"/>
          <w:sz w:val="24"/>
          <w:szCs w:val="24"/>
          <w:lang w:eastAsia="ru-RU"/>
        </w:rPr>
        <w:lastRenderedPageBreak/>
        <w:t>Номера позиций тротуаров, дорожек, площадок на плане указывают на полках линий-выносок или внутри контура (для площадок).</w:t>
      </w:r>
    </w:p>
    <w:p w:rsidR="00151A7A" w:rsidRPr="00151A7A" w:rsidRDefault="00151A7A" w:rsidP="00151A7A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151A7A">
        <w:rPr>
          <w:rFonts w:ascii="Arial" w:hAnsi="Arial" w:cs="Arial"/>
          <w:color w:val="000000"/>
          <w:sz w:val="24"/>
          <w:szCs w:val="24"/>
          <w:lang w:eastAsia="ru-RU"/>
        </w:rPr>
        <w:t>Номера позиций малых архитектурных форм и переносных изделий на плане указывают в окружностях диаметром 6–8 мм согласно рисунку 2а.</w:t>
      </w:r>
    </w:p>
    <w:p w:rsidR="00151A7A" w:rsidRPr="00151A7A" w:rsidRDefault="00151A7A" w:rsidP="00151A7A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151A7A">
        <w:rPr>
          <w:rFonts w:ascii="Arial" w:hAnsi="Arial" w:cs="Arial"/>
          <w:color w:val="000000"/>
          <w:sz w:val="24"/>
          <w:szCs w:val="24"/>
          <w:lang w:eastAsia="ru-RU"/>
        </w:rPr>
        <w:t>Позиционные обозначения элементов озеленения на плане указывают в окружностях диаметром 8–12 мм в виде дроби, в числителе которой приводят порядковый номер породы или вида насаж</w:t>
      </w:r>
      <w:r w:rsidRPr="00151A7A">
        <w:rPr>
          <w:rFonts w:ascii="Arial" w:hAnsi="Arial" w:cs="Arial"/>
          <w:color w:val="000000"/>
          <w:sz w:val="24"/>
          <w:szCs w:val="24"/>
          <w:lang w:eastAsia="ru-RU"/>
        </w:rPr>
        <w:softHyphen/>
        <w:t>дения, а в знаменателе – количество или площадь (для цветников) согласно рисунку 2б.</w:t>
      </w:r>
    </w:p>
    <w:p w:rsidR="00151A7A" w:rsidRDefault="00151A7A" w:rsidP="00F079E8">
      <w:pPr>
        <w:spacing w:after="0" w:line="240" w:lineRule="auto"/>
        <w:ind w:firstLine="510"/>
        <w:jc w:val="both"/>
        <w:rPr>
          <w:color w:val="000000"/>
          <w:szCs w:val="20"/>
        </w:rPr>
      </w:pPr>
    </w:p>
    <w:tbl>
      <w:tblPr>
        <w:tblStyle w:val="ad"/>
        <w:tblW w:w="3126" w:type="dxa"/>
        <w:jc w:val="center"/>
        <w:tblLook w:val="04A0"/>
      </w:tblPr>
      <w:tblGrid>
        <w:gridCol w:w="1281"/>
        <w:gridCol w:w="558"/>
        <w:gridCol w:w="1287"/>
      </w:tblGrid>
      <w:tr w:rsidR="00151A7A" w:rsidTr="00151A7A">
        <w:trPr>
          <w:jc w:val="center"/>
        </w:trPr>
        <w:tc>
          <w:tcPr>
            <w:tcW w:w="31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51A7A" w:rsidRDefault="00151A7A" w:rsidP="00F079E8">
            <w:pPr>
              <w:spacing w:after="0" w:line="240" w:lineRule="auto"/>
              <w:jc w:val="center"/>
              <w:rPr>
                <w:color w:val="00000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19050" distR="4445">
                  <wp:extent cx="1633855" cy="612140"/>
                  <wp:effectExtent l="0" t="0" r="0" b="0"/>
                  <wp:docPr id="4" name="Рисунок 17" descr="Позиции благоустройств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17" descr="Позиции благоустройств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3855" cy="612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1A7A" w:rsidRPr="00E17199" w:rsidTr="00151A7A">
        <w:trPr>
          <w:jc w:val="center"/>
        </w:trPr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51A7A" w:rsidRPr="00E17199" w:rsidRDefault="00151A7A" w:rsidP="00F079E8">
            <w:pPr>
              <w:spacing w:before="120" w:after="0" w:line="240" w:lineRule="auto"/>
              <w:jc w:val="center"/>
              <w:rPr>
                <w:rFonts w:ascii="Arial" w:hAnsi="Arial" w:cs="Arial"/>
                <w:i/>
                <w:color w:val="000000" w:themeColor="text1"/>
              </w:rPr>
            </w:pPr>
            <w:r w:rsidRPr="00E17199">
              <w:rPr>
                <w:rFonts w:ascii="Arial" w:hAnsi="Arial" w:cs="Arial"/>
                <w:i/>
                <w:color w:val="000000" w:themeColor="text1"/>
              </w:rPr>
              <w:t>а</w:t>
            </w:r>
          </w:p>
        </w:tc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51A7A" w:rsidRPr="00E17199" w:rsidRDefault="00151A7A" w:rsidP="00F079E8">
            <w:pPr>
              <w:spacing w:before="120" w:after="0" w:line="240" w:lineRule="auto"/>
              <w:jc w:val="center"/>
              <w:rPr>
                <w:rFonts w:ascii="Arial" w:hAnsi="Arial" w:cs="Arial"/>
                <w:i/>
                <w:color w:val="000000" w:themeColor="text1"/>
              </w:rPr>
            </w:pPr>
          </w:p>
        </w:tc>
        <w:tc>
          <w:tcPr>
            <w:tcW w:w="12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51A7A" w:rsidRPr="00E17199" w:rsidRDefault="00151A7A" w:rsidP="00F079E8">
            <w:pPr>
              <w:spacing w:before="120" w:after="0" w:line="240" w:lineRule="auto"/>
              <w:jc w:val="center"/>
              <w:rPr>
                <w:rFonts w:ascii="Arial" w:hAnsi="Arial" w:cs="Arial"/>
                <w:i/>
                <w:color w:val="000000" w:themeColor="text1"/>
              </w:rPr>
            </w:pPr>
            <w:r w:rsidRPr="00E17199">
              <w:rPr>
                <w:rFonts w:ascii="Arial" w:hAnsi="Arial" w:cs="Arial"/>
                <w:i/>
                <w:color w:val="000000" w:themeColor="text1"/>
              </w:rPr>
              <w:t>б</w:t>
            </w:r>
          </w:p>
        </w:tc>
      </w:tr>
      <w:tr w:rsidR="00151A7A" w:rsidRPr="00E17199" w:rsidTr="00151A7A">
        <w:trPr>
          <w:jc w:val="center"/>
        </w:trPr>
        <w:tc>
          <w:tcPr>
            <w:tcW w:w="31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079E8" w:rsidRPr="00E17199" w:rsidRDefault="00F079E8" w:rsidP="00F079E8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</w:p>
          <w:p w:rsidR="00151A7A" w:rsidRPr="00E17199" w:rsidRDefault="00151A7A" w:rsidP="00F079E8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E17199">
              <w:rPr>
                <w:rFonts w:ascii="Arial" w:hAnsi="Arial" w:cs="Arial"/>
                <w:color w:val="000000" w:themeColor="text1"/>
              </w:rPr>
              <w:t>Рисунок 2</w:t>
            </w:r>
          </w:p>
        </w:tc>
      </w:tr>
    </w:tbl>
    <w:p w:rsidR="00151A7A" w:rsidRPr="00F079E8" w:rsidRDefault="00151A7A" w:rsidP="00F079E8">
      <w:pPr>
        <w:spacing w:after="0" w:line="240" w:lineRule="auto"/>
        <w:ind w:firstLine="510"/>
        <w:jc w:val="both"/>
        <w:rPr>
          <w:rFonts w:ascii="Arial" w:hAnsi="Arial" w:cs="Arial"/>
          <w:color w:val="000000"/>
          <w:szCs w:val="20"/>
        </w:rPr>
      </w:pPr>
    </w:p>
    <w:p w:rsidR="00151A7A" w:rsidRPr="00DF782E" w:rsidRDefault="00151A7A" w:rsidP="00DF782E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DF782E">
        <w:rPr>
          <w:rFonts w:ascii="Arial" w:hAnsi="Arial" w:cs="Arial"/>
          <w:color w:val="000000"/>
          <w:sz w:val="24"/>
          <w:szCs w:val="24"/>
          <w:lang w:eastAsia="ru-RU"/>
        </w:rPr>
        <w:t>10.8</w:t>
      </w:r>
      <w:proofErr w:type="gramStart"/>
      <w:r w:rsidRPr="00DF782E">
        <w:rPr>
          <w:rFonts w:ascii="Arial" w:hAnsi="Arial" w:cs="Arial"/>
          <w:color w:val="000000"/>
          <w:sz w:val="24"/>
          <w:szCs w:val="24"/>
          <w:lang w:eastAsia="ru-RU"/>
        </w:rPr>
        <w:t> К</w:t>
      </w:r>
      <w:proofErr w:type="gramEnd"/>
      <w:r w:rsidRPr="00DF782E">
        <w:rPr>
          <w:rFonts w:ascii="Arial" w:hAnsi="Arial" w:cs="Arial"/>
          <w:color w:val="000000"/>
          <w:sz w:val="24"/>
          <w:szCs w:val="24"/>
          <w:lang w:eastAsia="ru-RU"/>
        </w:rPr>
        <w:t xml:space="preserve"> плану благоустройства территории выполняют:</w:t>
      </w:r>
    </w:p>
    <w:p w:rsidR="00151A7A" w:rsidRPr="00DF782E" w:rsidRDefault="00151A7A" w:rsidP="00DF782E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DF782E">
        <w:rPr>
          <w:rFonts w:ascii="Arial" w:hAnsi="Arial" w:cs="Arial"/>
          <w:color w:val="000000"/>
          <w:sz w:val="24"/>
          <w:szCs w:val="24"/>
          <w:lang w:eastAsia="ru-RU"/>
        </w:rPr>
        <w:t xml:space="preserve">- ведомость малых архитектурных форм и переносных изделий по форме 8, пример </w:t>
      </w:r>
      <w:proofErr w:type="gramStart"/>
      <w:r w:rsidRPr="00DF782E">
        <w:rPr>
          <w:rFonts w:ascii="Arial" w:hAnsi="Arial" w:cs="Arial"/>
          <w:color w:val="000000"/>
          <w:sz w:val="24"/>
          <w:szCs w:val="24"/>
          <w:lang w:eastAsia="ru-RU"/>
        </w:rPr>
        <w:t>оформления</w:t>
      </w:r>
      <w:proofErr w:type="gramEnd"/>
      <w:r w:rsidRPr="00DF782E">
        <w:rPr>
          <w:rFonts w:ascii="Arial" w:hAnsi="Arial" w:cs="Arial"/>
          <w:color w:val="000000"/>
          <w:sz w:val="24"/>
          <w:szCs w:val="24"/>
          <w:lang w:eastAsia="ru-RU"/>
        </w:rPr>
        <w:t xml:space="preserve"> которой приведен на рисунке Н.1 (приложение Н);</w:t>
      </w:r>
    </w:p>
    <w:p w:rsidR="00151A7A" w:rsidRPr="00DF782E" w:rsidRDefault="00151A7A" w:rsidP="00DF782E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DF782E">
        <w:rPr>
          <w:rFonts w:ascii="Arial" w:hAnsi="Arial" w:cs="Arial"/>
          <w:color w:val="000000"/>
          <w:sz w:val="24"/>
          <w:szCs w:val="24"/>
          <w:lang w:eastAsia="ru-RU"/>
        </w:rPr>
        <w:t xml:space="preserve">- ведомость элементов озеленения по форме 9 (приложение А), пример </w:t>
      </w:r>
      <w:proofErr w:type="gramStart"/>
      <w:r w:rsidRPr="00DF782E">
        <w:rPr>
          <w:rFonts w:ascii="Arial" w:hAnsi="Arial" w:cs="Arial"/>
          <w:color w:val="000000"/>
          <w:sz w:val="24"/>
          <w:szCs w:val="24"/>
          <w:lang w:eastAsia="ru-RU"/>
        </w:rPr>
        <w:t>оформления</w:t>
      </w:r>
      <w:proofErr w:type="gramEnd"/>
      <w:r w:rsidRPr="00DF782E">
        <w:rPr>
          <w:rFonts w:ascii="Arial" w:hAnsi="Arial" w:cs="Arial"/>
          <w:color w:val="000000"/>
          <w:sz w:val="24"/>
          <w:szCs w:val="24"/>
          <w:lang w:eastAsia="ru-RU"/>
        </w:rPr>
        <w:t xml:space="preserve"> которой приведен на рисунке П.1 (приложение П);</w:t>
      </w:r>
    </w:p>
    <w:p w:rsidR="00151A7A" w:rsidRPr="00DF782E" w:rsidRDefault="00151A7A" w:rsidP="00DF782E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DF782E">
        <w:rPr>
          <w:rFonts w:ascii="Arial" w:hAnsi="Arial" w:cs="Arial"/>
          <w:color w:val="000000"/>
          <w:sz w:val="24"/>
          <w:szCs w:val="24"/>
          <w:lang w:eastAsia="ru-RU"/>
        </w:rPr>
        <w:t xml:space="preserve">- ведомость тротуаров, дорожек и площадок по форме 10 (приложение А), пример </w:t>
      </w:r>
      <w:proofErr w:type="gramStart"/>
      <w:r w:rsidRPr="00DF782E">
        <w:rPr>
          <w:rFonts w:ascii="Arial" w:hAnsi="Arial" w:cs="Arial"/>
          <w:color w:val="000000"/>
          <w:sz w:val="24"/>
          <w:szCs w:val="24"/>
          <w:lang w:eastAsia="ru-RU"/>
        </w:rPr>
        <w:t>оформления</w:t>
      </w:r>
      <w:proofErr w:type="gramEnd"/>
      <w:r w:rsidRPr="00DF782E">
        <w:rPr>
          <w:rFonts w:ascii="Arial" w:hAnsi="Arial" w:cs="Arial"/>
          <w:color w:val="000000"/>
          <w:sz w:val="24"/>
          <w:szCs w:val="24"/>
          <w:lang w:eastAsia="ru-RU"/>
        </w:rPr>
        <w:t xml:space="preserve"> которой приведен на рисунке Р.1 (приложении Р); </w:t>
      </w:r>
    </w:p>
    <w:p w:rsidR="00151A7A" w:rsidRPr="00DF782E" w:rsidRDefault="00151A7A" w:rsidP="00DF782E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DF782E">
        <w:rPr>
          <w:rFonts w:ascii="Arial" w:hAnsi="Arial" w:cs="Arial"/>
          <w:color w:val="000000"/>
          <w:sz w:val="24"/>
          <w:szCs w:val="24"/>
          <w:lang w:eastAsia="ru-RU"/>
        </w:rPr>
        <w:t>- поперечные профили тротуаров, дорожек и площадок, выполняемые согласно 9.2 ГОСТ 21.701–2013. Примеры оформления поперечных профилей тротуаров, дорожек и площадок приведены на рисунках С.1 – С.3 (приложение С);</w:t>
      </w:r>
    </w:p>
    <w:p w:rsidR="00151A7A" w:rsidRPr="00DF782E" w:rsidRDefault="00151A7A" w:rsidP="00DF782E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DF782E">
        <w:rPr>
          <w:rFonts w:ascii="Arial" w:hAnsi="Arial" w:cs="Arial"/>
          <w:color w:val="000000"/>
          <w:sz w:val="24"/>
          <w:szCs w:val="24"/>
          <w:lang w:eastAsia="ru-RU"/>
        </w:rPr>
        <w:t>- ведомость автомобильных дорог, подъездов и проездов по форме 1 ГОСТ 21.701–2013 – для жилищно-гражданских объектов. Пример оформления ведомости приведен на рисунке Р.2 (приложе</w:t>
      </w:r>
      <w:r w:rsidRPr="00DF782E">
        <w:rPr>
          <w:rFonts w:ascii="Arial" w:hAnsi="Arial" w:cs="Arial"/>
          <w:color w:val="000000"/>
          <w:sz w:val="24"/>
          <w:szCs w:val="24"/>
          <w:lang w:eastAsia="ru-RU"/>
        </w:rPr>
        <w:softHyphen/>
        <w:t>ние Р).</w:t>
      </w:r>
    </w:p>
    <w:p w:rsidR="00151A7A" w:rsidRPr="00DF782E" w:rsidRDefault="00151A7A" w:rsidP="00DF782E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DF782E">
        <w:rPr>
          <w:rFonts w:ascii="Arial" w:hAnsi="Arial" w:cs="Arial"/>
          <w:color w:val="000000"/>
          <w:sz w:val="24"/>
          <w:szCs w:val="24"/>
          <w:lang w:eastAsia="ru-RU"/>
        </w:rPr>
        <w:t>На планах приводят соответствующие технические требования, например, по условиям посадки деревьев и кустарников, устройству цветников и газонов и т.п.</w:t>
      </w:r>
    </w:p>
    <w:p w:rsidR="00151A7A" w:rsidRPr="00DF782E" w:rsidRDefault="00151A7A" w:rsidP="00DF782E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DF782E">
        <w:rPr>
          <w:rFonts w:ascii="Arial" w:hAnsi="Arial" w:cs="Arial"/>
          <w:color w:val="000000"/>
          <w:sz w:val="24"/>
          <w:szCs w:val="24"/>
          <w:lang w:eastAsia="ru-RU"/>
        </w:rPr>
        <w:t>10.9</w:t>
      </w:r>
      <w:proofErr w:type="gramStart"/>
      <w:r w:rsidRPr="00DF782E">
        <w:rPr>
          <w:rFonts w:ascii="Arial" w:hAnsi="Arial" w:cs="Arial"/>
          <w:color w:val="000000"/>
          <w:sz w:val="24"/>
          <w:szCs w:val="24"/>
          <w:lang w:eastAsia="ru-RU"/>
        </w:rPr>
        <w:t> Д</w:t>
      </w:r>
      <w:proofErr w:type="gramEnd"/>
      <w:r w:rsidRPr="00DF782E">
        <w:rPr>
          <w:rFonts w:ascii="Arial" w:hAnsi="Arial" w:cs="Arial"/>
          <w:color w:val="000000"/>
          <w:sz w:val="24"/>
          <w:szCs w:val="24"/>
          <w:lang w:eastAsia="ru-RU"/>
        </w:rPr>
        <w:t>опускается ведомости, указанные в 10.8, помещать в общих данных по рабочим чертежам.</w:t>
      </w:r>
    </w:p>
    <w:p w:rsidR="00151A7A" w:rsidRPr="00DF782E" w:rsidRDefault="00151A7A" w:rsidP="00DF782E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DF782E">
        <w:rPr>
          <w:rFonts w:ascii="Arial" w:hAnsi="Arial" w:cs="Arial"/>
          <w:color w:val="000000"/>
          <w:sz w:val="24"/>
          <w:szCs w:val="24"/>
          <w:lang w:eastAsia="ru-RU"/>
        </w:rPr>
        <w:t xml:space="preserve">10.10 Примеры оформления плана благоустройства, выполненного в виде нескольких планов по видам работ (см. 10.3), приведены: </w:t>
      </w:r>
    </w:p>
    <w:p w:rsidR="00151A7A" w:rsidRPr="00DF782E" w:rsidRDefault="00151A7A" w:rsidP="00DF782E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DF782E">
        <w:rPr>
          <w:rFonts w:ascii="Arial" w:hAnsi="Arial" w:cs="Arial"/>
          <w:color w:val="000000"/>
          <w:sz w:val="24"/>
          <w:szCs w:val="24"/>
          <w:lang w:eastAsia="ru-RU"/>
        </w:rPr>
        <w:t>- на рисунке Т.1 (приложение Т) – план озеленения;</w:t>
      </w:r>
    </w:p>
    <w:p w:rsidR="00151A7A" w:rsidRPr="00DF782E" w:rsidRDefault="00151A7A" w:rsidP="00DF782E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DF782E">
        <w:rPr>
          <w:rFonts w:ascii="Arial" w:hAnsi="Arial" w:cs="Arial"/>
          <w:color w:val="000000"/>
          <w:sz w:val="24"/>
          <w:szCs w:val="24"/>
          <w:lang w:eastAsia="ru-RU"/>
        </w:rPr>
        <w:t xml:space="preserve">- на рисунке У.1 (приложение У) – план расположения малых архитектурных форм и переносных изделий; </w:t>
      </w:r>
    </w:p>
    <w:p w:rsidR="00151A7A" w:rsidRPr="00DF782E" w:rsidRDefault="00151A7A" w:rsidP="00DF782E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DF782E">
        <w:rPr>
          <w:rFonts w:ascii="Arial" w:hAnsi="Arial" w:cs="Arial"/>
          <w:color w:val="000000"/>
          <w:sz w:val="24"/>
          <w:szCs w:val="24"/>
          <w:lang w:eastAsia="ru-RU"/>
        </w:rPr>
        <w:t>- на рисунке Ф.1 (приложение Ф) – план проездов, тротуаров, дорожек, площадок.</w:t>
      </w:r>
    </w:p>
    <w:p w:rsidR="00151A7A" w:rsidRPr="00F079E8" w:rsidRDefault="00151A7A" w:rsidP="00F079E8">
      <w:pPr>
        <w:keepNext/>
        <w:spacing w:before="240" w:after="120" w:line="240" w:lineRule="auto"/>
        <w:ind w:firstLine="709"/>
        <w:jc w:val="both"/>
        <w:rPr>
          <w:rFonts w:ascii="Arial" w:hAnsi="Arial" w:cs="Arial"/>
          <w:b/>
          <w:sz w:val="28"/>
          <w:szCs w:val="28"/>
        </w:rPr>
      </w:pPr>
      <w:r w:rsidRPr="00F079E8">
        <w:rPr>
          <w:rFonts w:ascii="Arial" w:hAnsi="Arial" w:cs="Arial"/>
          <w:b/>
          <w:sz w:val="28"/>
          <w:szCs w:val="28"/>
        </w:rPr>
        <w:t>11 Спецификация оборудования, изделий и материалов</w:t>
      </w:r>
    </w:p>
    <w:p w:rsidR="00151A7A" w:rsidRPr="00DF782E" w:rsidRDefault="00151A7A" w:rsidP="00DF782E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DF782E">
        <w:rPr>
          <w:rFonts w:ascii="Arial" w:hAnsi="Arial" w:cs="Arial"/>
          <w:color w:val="000000"/>
          <w:sz w:val="24"/>
          <w:szCs w:val="24"/>
          <w:lang w:eastAsia="ru-RU"/>
        </w:rPr>
        <w:t>11.1 Спецификацию оборудования, изделий и материалов (далее – спецификация) к основному комплекту рабочих чертежей марки ГП составляют и обозначают по ГОСТ 21.110 с учетом требований настоящего стандарта.</w:t>
      </w:r>
    </w:p>
    <w:p w:rsidR="00151A7A" w:rsidRPr="00DF782E" w:rsidRDefault="00151A7A" w:rsidP="00DF782E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DF782E">
        <w:rPr>
          <w:rFonts w:ascii="Arial" w:hAnsi="Arial" w:cs="Arial"/>
          <w:color w:val="000000"/>
          <w:sz w:val="24"/>
          <w:szCs w:val="24"/>
          <w:lang w:eastAsia="ru-RU"/>
        </w:rPr>
        <w:t xml:space="preserve">11.2 Устройства (изделия) и материалы в спецификации записывают по группам в следующей последовательности: </w:t>
      </w:r>
    </w:p>
    <w:p w:rsidR="00151A7A" w:rsidRPr="00DF782E" w:rsidRDefault="00151A7A" w:rsidP="00DF782E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DF782E">
        <w:rPr>
          <w:rFonts w:ascii="Arial" w:hAnsi="Arial" w:cs="Arial"/>
          <w:color w:val="000000"/>
          <w:sz w:val="24"/>
          <w:szCs w:val="24"/>
          <w:lang w:eastAsia="ru-RU"/>
        </w:rPr>
        <w:t>- элементы площадок различного назначения, подъездов, проездов, тротуаров, наружных лест</w:t>
      </w:r>
      <w:r w:rsidRPr="00DF782E">
        <w:rPr>
          <w:rFonts w:ascii="Arial" w:hAnsi="Arial" w:cs="Arial"/>
          <w:color w:val="000000"/>
          <w:sz w:val="24"/>
          <w:szCs w:val="24"/>
          <w:lang w:eastAsia="ru-RU"/>
        </w:rPr>
        <w:softHyphen/>
        <w:t xml:space="preserve">ниц из сборных конструкций; </w:t>
      </w:r>
    </w:p>
    <w:p w:rsidR="00151A7A" w:rsidRPr="00DF782E" w:rsidRDefault="00151A7A" w:rsidP="00DF782E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DF782E">
        <w:rPr>
          <w:rFonts w:ascii="Arial" w:hAnsi="Arial" w:cs="Arial"/>
          <w:color w:val="000000"/>
          <w:sz w:val="24"/>
          <w:szCs w:val="24"/>
          <w:lang w:eastAsia="ru-RU"/>
        </w:rPr>
        <w:t xml:space="preserve">- элементы водоотводных и укрепительных устройств из сборных конструкций; </w:t>
      </w:r>
    </w:p>
    <w:p w:rsidR="00151A7A" w:rsidRPr="00DF782E" w:rsidRDefault="00151A7A" w:rsidP="00DF782E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DF782E">
        <w:rPr>
          <w:rFonts w:ascii="Arial" w:hAnsi="Arial" w:cs="Arial"/>
          <w:color w:val="000000"/>
          <w:sz w:val="24"/>
          <w:szCs w:val="24"/>
          <w:lang w:eastAsia="ru-RU"/>
        </w:rPr>
        <w:t xml:space="preserve">- трубопроводы дренажные; </w:t>
      </w:r>
    </w:p>
    <w:p w:rsidR="00151A7A" w:rsidRPr="00DF782E" w:rsidRDefault="00151A7A" w:rsidP="00DF782E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DF782E">
        <w:rPr>
          <w:rFonts w:ascii="Arial" w:hAnsi="Arial" w:cs="Arial"/>
          <w:color w:val="000000"/>
          <w:sz w:val="24"/>
          <w:szCs w:val="24"/>
          <w:lang w:eastAsia="ru-RU"/>
        </w:rPr>
        <w:lastRenderedPageBreak/>
        <w:t xml:space="preserve">- малые архитектурные формы и переносные изделия; </w:t>
      </w:r>
    </w:p>
    <w:p w:rsidR="00151A7A" w:rsidRPr="00DF782E" w:rsidRDefault="00151A7A" w:rsidP="00DF782E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DF782E">
        <w:rPr>
          <w:rFonts w:ascii="Arial" w:hAnsi="Arial" w:cs="Arial"/>
          <w:color w:val="000000"/>
          <w:sz w:val="24"/>
          <w:szCs w:val="24"/>
          <w:lang w:eastAsia="ru-RU"/>
        </w:rPr>
        <w:t xml:space="preserve">- элементы озеленения; </w:t>
      </w:r>
    </w:p>
    <w:p w:rsidR="00151A7A" w:rsidRPr="00DF782E" w:rsidRDefault="00151A7A" w:rsidP="00DF782E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DF782E">
        <w:rPr>
          <w:rFonts w:ascii="Arial" w:hAnsi="Arial" w:cs="Arial"/>
          <w:color w:val="000000"/>
          <w:sz w:val="24"/>
          <w:szCs w:val="24"/>
          <w:lang w:eastAsia="ru-RU"/>
        </w:rPr>
        <w:t xml:space="preserve">- материалы. </w:t>
      </w:r>
    </w:p>
    <w:p w:rsidR="00151A7A" w:rsidRPr="00DF782E" w:rsidRDefault="00151A7A" w:rsidP="00DF782E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proofErr w:type="gramStart"/>
      <w:r w:rsidRPr="00DF782E">
        <w:rPr>
          <w:rFonts w:ascii="Arial" w:hAnsi="Arial" w:cs="Arial"/>
          <w:color w:val="000000"/>
          <w:sz w:val="24"/>
          <w:szCs w:val="24"/>
          <w:lang w:eastAsia="ru-RU"/>
        </w:rPr>
        <w:t>В группы «Элементы площадок различного назначения, подъездов, проездов, тротуаров, наруж</w:t>
      </w:r>
      <w:r w:rsidRPr="00DF782E">
        <w:rPr>
          <w:rFonts w:ascii="Arial" w:hAnsi="Arial" w:cs="Arial"/>
          <w:color w:val="000000"/>
          <w:sz w:val="24"/>
          <w:szCs w:val="24"/>
          <w:lang w:eastAsia="ru-RU"/>
        </w:rPr>
        <w:softHyphen/>
        <w:t xml:space="preserve">ных лестниц» и «Элементы водоотводных и укрепительных устройств» включают элементы сборных конструкций (плиты дорожные, тротуарные, камни бортовые, а также опоры под них, блоки и плиты лотков, плиты и упоры укрепления, изделия арматурные для монолитных конструкций, элементы наружных лестниц и другие элементы сборных конструкций). </w:t>
      </w:r>
      <w:proofErr w:type="gramEnd"/>
    </w:p>
    <w:p w:rsidR="00151A7A" w:rsidRPr="00DF782E" w:rsidRDefault="00151A7A" w:rsidP="00DF782E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DF782E">
        <w:rPr>
          <w:rFonts w:ascii="Arial" w:hAnsi="Arial" w:cs="Arial"/>
          <w:color w:val="000000"/>
          <w:sz w:val="24"/>
          <w:szCs w:val="24"/>
          <w:lang w:eastAsia="ru-RU"/>
        </w:rPr>
        <w:t>В группу «Трубопроводы дренажные» включают трубопровод по каждому диаметру с указанием в графе «Наименование и техническая характеристика» наименований труб и обозначений докумен</w:t>
      </w:r>
      <w:r w:rsidRPr="00DF782E">
        <w:rPr>
          <w:rFonts w:ascii="Arial" w:hAnsi="Arial" w:cs="Arial"/>
          <w:color w:val="000000"/>
          <w:sz w:val="24"/>
          <w:szCs w:val="24"/>
          <w:lang w:eastAsia="ru-RU"/>
        </w:rPr>
        <w:softHyphen/>
        <w:t xml:space="preserve">тов на трубы. </w:t>
      </w:r>
    </w:p>
    <w:p w:rsidR="00151A7A" w:rsidRPr="00DF782E" w:rsidRDefault="00151A7A" w:rsidP="00DF782E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DF782E">
        <w:rPr>
          <w:rFonts w:ascii="Arial" w:hAnsi="Arial" w:cs="Arial"/>
          <w:color w:val="000000"/>
          <w:sz w:val="24"/>
          <w:szCs w:val="24"/>
          <w:lang w:eastAsia="ru-RU"/>
        </w:rPr>
        <w:t xml:space="preserve">В группу «Элементы озеленения» включают деревья, кусты, семена, удобрения. </w:t>
      </w:r>
    </w:p>
    <w:p w:rsidR="00151A7A" w:rsidRPr="00DF782E" w:rsidRDefault="00151A7A" w:rsidP="00DF782E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proofErr w:type="gramStart"/>
      <w:r w:rsidRPr="00DF782E">
        <w:rPr>
          <w:rFonts w:ascii="Arial" w:hAnsi="Arial" w:cs="Arial"/>
          <w:color w:val="000000"/>
          <w:sz w:val="24"/>
          <w:szCs w:val="24"/>
          <w:lang w:eastAsia="ru-RU"/>
        </w:rPr>
        <w:t xml:space="preserve">В группу «Материалы» включают щебень, гравий, песок, цемент и (или) бетон, асфальтобетон, битум, гидроизоляционные, </w:t>
      </w:r>
      <w:proofErr w:type="spellStart"/>
      <w:r w:rsidRPr="00DF782E">
        <w:rPr>
          <w:rFonts w:ascii="Arial" w:hAnsi="Arial" w:cs="Arial"/>
          <w:color w:val="000000"/>
          <w:sz w:val="24"/>
          <w:szCs w:val="24"/>
          <w:lang w:eastAsia="ru-RU"/>
        </w:rPr>
        <w:t>геосинтетические</w:t>
      </w:r>
      <w:proofErr w:type="spellEnd"/>
      <w:r w:rsidRPr="00DF782E">
        <w:rPr>
          <w:rFonts w:ascii="Arial" w:hAnsi="Arial" w:cs="Arial"/>
          <w:color w:val="000000"/>
          <w:sz w:val="24"/>
          <w:szCs w:val="24"/>
          <w:lang w:eastAsia="ru-RU"/>
        </w:rPr>
        <w:t xml:space="preserve"> и др. основные материалы, необходимые для производства строительно-монтажных работ по устройству площадок, проездов, подъездов, тротуаров, дорожек, водоотвода, укрепления земляного полотна. </w:t>
      </w:r>
      <w:proofErr w:type="gramEnd"/>
    </w:p>
    <w:p w:rsidR="00151A7A" w:rsidRPr="00DF782E" w:rsidRDefault="00151A7A" w:rsidP="00DF782E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DF782E">
        <w:rPr>
          <w:rFonts w:ascii="Arial" w:hAnsi="Arial" w:cs="Arial"/>
          <w:color w:val="000000"/>
          <w:sz w:val="24"/>
          <w:szCs w:val="24"/>
          <w:lang w:eastAsia="ru-RU"/>
        </w:rPr>
        <w:t>11.3</w:t>
      </w:r>
      <w:proofErr w:type="gramStart"/>
      <w:r w:rsidRPr="00DF782E">
        <w:rPr>
          <w:rFonts w:ascii="Arial" w:hAnsi="Arial" w:cs="Arial"/>
          <w:color w:val="000000"/>
          <w:sz w:val="24"/>
          <w:szCs w:val="24"/>
          <w:lang w:eastAsia="ru-RU"/>
        </w:rPr>
        <w:t xml:space="preserve"> В</w:t>
      </w:r>
      <w:proofErr w:type="gramEnd"/>
      <w:r w:rsidRPr="00DF782E">
        <w:rPr>
          <w:rFonts w:ascii="Arial" w:hAnsi="Arial" w:cs="Arial"/>
          <w:color w:val="000000"/>
          <w:sz w:val="24"/>
          <w:szCs w:val="24"/>
          <w:lang w:eastAsia="ru-RU"/>
        </w:rPr>
        <w:t xml:space="preserve"> спецификации принимают следующие единицы измерений: </w:t>
      </w:r>
    </w:p>
    <w:p w:rsidR="00151A7A" w:rsidRPr="00DF782E" w:rsidRDefault="00151A7A" w:rsidP="00DF782E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DF782E">
        <w:rPr>
          <w:rFonts w:ascii="Arial" w:hAnsi="Arial" w:cs="Arial"/>
          <w:color w:val="000000"/>
          <w:sz w:val="24"/>
          <w:szCs w:val="24"/>
          <w:lang w:eastAsia="ru-RU"/>
        </w:rPr>
        <w:t>- плиты дорожные, тротуарные, камни бортовые, блоки и плиты лотков, плиты и упоры укрепле</w:t>
      </w:r>
      <w:r w:rsidRPr="00DF782E">
        <w:rPr>
          <w:rFonts w:ascii="Arial" w:hAnsi="Arial" w:cs="Arial"/>
          <w:color w:val="000000"/>
          <w:sz w:val="24"/>
          <w:szCs w:val="24"/>
          <w:lang w:eastAsia="ru-RU"/>
        </w:rPr>
        <w:softHyphen/>
        <w:t xml:space="preserve">ния, изделия арматурные для монолитных конструкций, элементы наружных лестниц и др. элементы сборных конструкций, а также деревья, кусты – шт.; </w:t>
      </w:r>
    </w:p>
    <w:p w:rsidR="00151A7A" w:rsidRPr="00DF782E" w:rsidRDefault="00151A7A" w:rsidP="00DF782E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DF782E">
        <w:rPr>
          <w:rFonts w:ascii="Arial" w:hAnsi="Arial" w:cs="Arial"/>
          <w:color w:val="000000"/>
          <w:sz w:val="24"/>
          <w:szCs w:val="24"/>
          <w:lang w:eastAsia="ru-RU"/>
        </w:rPr>
        <w:t xml:space="preserve">- трубопроводы дренажные – </w:t>
      </w:r>
      <w:proofErr w:type="gramStart"/>
      <w:r w:rsidRPr="00DF782E">
        <w:rPr>
          <w:rFonts w:ascii="Arial" w:hAnsi="Arial" w:cs="Arial"/>
          <w:color w:val="000000"/>
          <w:sz w:val="24"/>
          <w:szCs w:val="24"/>
          <w:lang w:eastAsia="ru-RU"/>
        </w:rPr>
        <w:t>м</w:t>
      </w:r>
      <w:proofErr w:type="gramEnd"/>
      <w:r w:rsidRPr="00DF782E">
        <w:rPr>
          <w:rFonts w:ascii="Arial" w:hAnsi="Arial" w:cs="Arial"/>
          <w:color w:val="000000"/>
          <w:sz w:val="24"/>
          <w:szCs w:val="24"/>
          <w:lang w:eastAsia="ru-RU"/>
        </w:rPr>
        <w:t xml:space="preserve">; </w:t>
      </w:r>
    </w:p>
    <w:p w:rsidR="00151A7A" w:rsidRPr="00DF782E" w:rsidRDefault="00151A7A" w:rsidP="00DF782E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DF782E">
        <w:rPr>
          <w:rFonts w:ascii="Arial" w:hAnsi="Arial" w:cs="Arial"/>
          <w:color w:val="000000"/>
          <w:sz w:val="24"/>
          <w:szCs w:val="24"/>
          <w:lang w:eastAsia="ru-RU"/>
        </w:rPr>
        <w:t xml:space="preserve">- гидроизоляционные и </w:t>
      </w:r>
      <w:proofErr w:type="spellStart"/>
      <w:r w:rsidRPr="00DF782E">
        <w:rPr>
          <w:rFonts w:ascii="Arial" w:hAnsi="Arial" w:cs="Arial"/>
          <w:color w:val="000000"/>
          <w:sz w:val="24"/>
          <w:szCs w:val="24"/>
          <w:lang w:eastAsia="ru-RU"/>
        </w:rPr>
        <w:t>геосинтетические</w:t>
      </w:r>
      <w:proofErr w:type="spellEnd"/>
      <w:r w:rsidRPr="00DF782E">
        <w:rPr>
          <w:rFonts w:ascii="Arial" w:hAnsi="Arial" w:cs="Arial"/>
          <w:color w:val="000000"/>
          <w:sz w:val="24"/>
          <w:szCs w:val="24"/>
          <w:lang w:eastAsia="ru-RU"/>
        </w:rPr>
        <w:t xml:space="preserve"> материалы (</w:t>
      </w:r>
      <w:proofErr w:type="spellStart"/>
      <w:r w:rsidRPr="00DF782E">
        <w:rPr>
          <w:rFonts w:ascii="Arial" w:hAnsi="Arial" w:cs="Arial"/>
          <w:color w:val="000000"/>
          <w:sz w:val="24"/>
          <w:szCs w:val="24"/>
          <w:lang w:eastAsia="ru-RU"/>
        </w:rPr>
        <w:t>георешетки</w:t>
      </w:r>
      <w:proofErr w:type="spellEnd"/>
      <w:r w:rsidRPr="00DF782E">
        <w:rPr>
          <w:rFonts w:ascii="Arial" w:hAnsi="Arial" w:cs="Arial"/>
          <w:color w:val="000000"/>
          <w:sz w:val="24"/>
          <w:szCs w:val="24"/>
          <w:lang w:eastAsia="ru-RU"/>
        </w:rPr>
        <w:t xml:space="preserve">, </w:t>
      </w:r>
      <w:proofErr w:type="spellStart"/>
      <w:r w:rsidRPr="00DF782E">
        <w:rPr>
          <w:rFonts w:ascii="Arial" w:hAnsi="Arial" w:cs="Arial"/>
          <w:color w:val="000000"/>
          <w:sz w:val="24"/>
          <w:szCs w:val="24"/>
          <w:lang w:eastAsia="ru-RU"/>
        </w:rPr>
        <w:t>геотекстиль</w:t>
      </w:r>
      <w:proofErr w:type="spellEnd"/>
      <w:r w:rsidRPr="00DF782E">
        <w:rPr>
          <w:rFonts w:ascii="Arial" w:hAnsi="Arial" w:cs="Arial"/>
          <w:color w:val="000000"/>
          <w:sz w:val="24"/>
          <w:szCs w:val="24"/>
          <w:lang w:eastAsia="ru-RU"/>
        </w:rPr>
        <w:t>) – м</w:t>
      </w:r>
      <w:proofErr w:type="gramStart"/>
      <w:r w:rsidRPr="00DF782E">
        <w:rPr>
          <w:rFonts w:ascii="Arial" w:hAnsi="Arial" w:cs="Arial"/>
          <w:color w:val="000000"/>
          <w:sz w:val="24"/>
          <w:szCs w:val="24"/>
          <w:lang w:eastAsia="ru-RU"/>
        </w:rPr>
        <w:t>2</w:t>
      </w:r>
      <w:proofErr w:type="gramEnd"/>
      <w:r w:rsidRPr="00DF782E">
        <w:rPr>
          <w:rFonts w:ascii="Arial" w:hAnsi="Arial" w:cs="Arial"/>
          <w:color w:val="000000"/>
          <w:sz w:val="24"/>
          <w:szCs w:val="24"/>
          <w:lang w:eastAsia="ru-RU"/>
        </w:rPr>
        <w:t>;</w:t>
      </w:r>
    </w:p>
    <w:p w:rsidR="00151A7A" w:rsidRPr="00DF782E" w:rsidRDefault="00151A7A" w:rsidP="00DF782E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DF782E">
        <w:rPr>
          <w:rFonts w:ascii="Arial" w:hAnsi="Arial" w:cs="Arial"/>
          <w:color w:val="000000"/>
          <w:sz w:val="24"/>
          <w:szCs w:val="24"/>
          <w:lang w:eastAsia="ru-RU"/>
        </w:rPr>
        <w:t>- искусственные покрытия детских, спортивных и др. площадок – м</w:t>
      </w:r>
      <w:proofErr w:type="gramStart"/>
      <w:r w:rsidRPr="00DF782E">
        <w:rPr>
          <w:rFonts w:ascii="Arial" w:hAnsi="Arial" w:cs="Arial"/>
          <w:color w:val="000000"/>
          <w:sz w:val="24"/>
          <w:szCs w:val="24"/>
          <w:lang w:eastAsia="ru-RU"/>
        </w:rPr>
        <w:t>2</w:t>
      </w:r>
      <w:proofErr w:type="gramEnd"/>
      <w:r w:rsidRPr="00DF782E">
        <w:rPr>
          <w:rFonts w:ascii="Arial" w:hAnsi="Arial" w:cs="Arial"/>
          <w:color w:val="000000"/>
          <w:sz w:val="24"/>
          <w:szCs w:val="24"/>
          <w:lang w:eastAsia="ru-RU"/>
        </w:rPr>
        <w:t>;</w:t>
      </w:r>
    </w:p>
    <w:p w:rsidR="00151A7A" w:rsidRPr="00DF782E" w:rsidRDefault="00151A7A" w:rsidP="00DF782E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DF782E">
        <w:rPr>
          <w:rFonts w:ascii="Arial" w:hAnsi="Arial" w:cs="Arial"/>
          <w:color w:val="000000"/>
          <w:sz w:val="24"/>
          <w:szCs w:val="24"/>
          <w:lang w:eastAsia="ru-RU"/>
        </w:rPr>
        <w:t xml:space="preserve">- щебень, гравий, песок, бетон – м3; </w:t>
      </w:r>
    </w:p>
    <w:p w:rsidR="00151A7A" w:rsidRPr="00DF782E" w:rsidRDefault="00151A7A" w:rsidP="00DF782E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proofErr w:type="gramStart"/>
      <w:r w:rsidRPr="00DF782E">
        <w:rPr>
          <w:rFonts w:ascii="Arial" w:hAnsi="Arial" w:cs="Arial"/>
          <w:color w:val="000000"/>
          <w:sz w:val="24"/>
          <w:szCs w:val="24"/>
          <w:lang w:eastAsia="ru-RU"/>
        </w:rPr>
        <w:t>- семена, удобрения, другие материалы (например, цемент, битум, асфальто</w:t>
      </w:r>
      <w:r w:rsidR="00F23D3C">
        <w:rPr>
          <w:rFonts w:ascii="Arial" w:hAnsi="Arial" w:cs="Arial"/>
          <w:color w:val="000000"/>
          <w:sz w:val="24"/>
          <w:szCs w:val="24"/>
          <w:lang w:eastAsia="ru-RU"/>
        </w:rPr>
        <w:softHyphen/>
      </w:r>
      <w:r w:rsidRPr="00DF782E">
        <w:rPr>
          <w:rFonts w:ascii="Arial" w:hAnsi="Arial" w:cs="Arial"/>
          <w:color w:val="000000"/>
          <w:sz w:val="24"/>
          <w:szCs w:val="24"/>
          <w:lang w:eastAsia="ru-RU"/>
        </w:rPr>
        <w:t xml:space="preserve">бетон, краска) – кг или т. </w:t>
      </w:r>
      <w:proofErr w:type="gramEnd"/>
    </w:p>
    <w:p w:rsidR="00151A7A" w:rsidRPr="00DF782E" w:rsidRDefault="00151A7A" w:rsidP="00DF782E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DF782E">
        <w:rPr>
          <w:rFonts w:ascii="Arial" w:hAnsi="Arial" w:cs="Arial"/>
          <w:color w:val="000000"/>
          <w:sz w:val="24"/>
          <w:szCs w:val="24"/>
          <w:lang w:eastAsia="ru-RU"/>
        </w:rPr>
        <w:t>11.4</w:t>
      </w:r>
      <w:proofErr w:type="gramStart"/>
      <w:r w:rsidRPr="00DF782E">
        <w:rPr>
          <w:rFonts w:ascii="Arial" w:hAnsi="Arial" w:cs="Arial"/>
          <w:color w:val="000000"/>
          <w:sz w:val="24"/>
          <w:szCs w:val="24"/>
          <w:lang w:eastAsia="ru-RU"/>
        </w:rPr>
        <w:t> П</w:t>
      </w:r>
      <w:proofErr w:type="gramEnd"/>
      <w:r w:rsidRPr="00DF782E">
        <w:rPr>
          <w:rFonts w:ascii="Arial" w:hAnsi="Arial" w:cs="Arial"/>
          <w:color w:val="000000"/>
          <w:sz w:val="24"/>
          <w:szCs w:val="24"/>
          <w:lang w:eastAsia="ru-RU"/>
        </w:rPr>
        <w:t>ри объединении рабочих чертежей генерального плана и сооружений транс</w:t>
      </w:r>
      <w:r w:rsidR="00F23D3C">
        <w:rPr>
          <w:rFonts w:ascii="Arial" w:hAnsi="Arial" w:cs="Arial"/>
          <w:color w:val="000000"/>
          <w:sz w:val="24"/>
          <w:szCs w:val="24"/>
          <w:lang w:eastAsia="ru-RU"/>
        </w:rPr>
        <w:softHyphen/>
      </w:r>
      <w:r w:rsidRPr="00DF782E">
        <w:rPr>
          <w:rFonts w:ascii="Arial" w:hAnsi="Arial" w:cs="Arial"/>
          <w:color w:val="000000"/>
          <w:sz w:val="24"/>
          <w:szCs w:val="24"/>
          <w:lang w:eastAsia="ru-RU"/>
        </w:rPr>
        <w:t xml:space="preserve">порта в один основной комплект марки ГТ спецификацию, как правило, делят на части: </w:t>
      </w:r>
    </w:p>
    <w:p w:rsidR="00151A7A" w:rsidRPr="00DF782E" w:rsidRDefault="00151A7A" w:rsidP="00DF782E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DF782E">
        <w:rPr>
          <w:rFonts w:ascii="Arial" w:hAnsi="Arial" w:cs="Arial"/>
          <w:color w:val="000000"/>
          <w:sz w:val="24"/>
          <w:szCs w:val="24"/>
          <w:lang w:eastAsia="ru-RU"/>
        </w:rPr>
        <w:t>- генеральный план;</w:t>
      </w:r>
    </w:p>
    <w:p w:rsidR="00151A7A" w:rsidRPr="00DF782E" w:rsidRDefault="00151A7A" w:rsidP="00DF782E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DF782E">
        <w:rPr>
          <w:rFonts w:ascii="Arial" w:hAnsi="Arial" w:cs="Arial"/>
          <w:color w:val="000000"/>
          <w:sz w:val="24"/>
          <w:szCs w:val="24"/>
          <w:lang w:eastAsia="ru-RU"/>
        </w:rPr>
        <w:t>- дороги автомобильные;</w:t>
      </w:r>
    </w:p>
    <w:p w:rsidR="00151A7A" w:rsidRPr="00DF782E" w:rsidRDefault="00151A7A" w:rsidP="00DF782E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DF782E">
        <w:rPr>
          <w:rFonts w:ascii="Arial" w:hAnsi="Arial" w:cs="Arial"/>
          <w:color w:val="000000"/>
          <w:sz w:val="24"/>
          <w:szCs w:val="24"/>
          <w:lang w:eastAsia="ru-RU"/>
        </w:rPr>
        <w:t xml:space="preserve">- пути железнодорожные. </w:t>
      </w:r>
    </w:p>
    <w:p w:rsidR="00151A7A" w:rsidRPr="00DF782E" w:rsidRDefault="00151A7A" w:rsidP="00DF782E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DF782E">
        <w:rPr>
          <w:rFonts w:ascii="Arial" w:hAnsi="Arial" w:cs="Arial"/>
          <w:color w:val="000000"/>
          <w:sz w:val="24"/>
          <w:szCs w:val="24"/>
          <w:lang w:eastAsia="ru-RU"/>
        </w:rPr>
        <w:t xml:space="preserve">Оборудование, устройства (изделия) и материалы в частях спецификации «Дороги автомобильные» и «Пути железнодорожные» записывают в соответствии с ГОСТ 21.701 и ГОСТ 21.702. </w:t>
      </w:r>
    </w:p>
    <w:p w:rsidR="00151A7A" w:rsidRPr="00DF782E" w:rsidRDefault="00151A7A" w:rsidP="00DF782E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DF782E">
        <w:rPr>
          <w:rFonts w:ascii="Arial" w:hAnsi="Arial" w:cs="Arial"/>
          <w:color w:val="000000"/>
          <w:sz w:val="24"/>
          <w:szCs w:val="24"/>
          <w:lang w:eastAsia="ru-RU"/>
        </w:rPr>
        <w:t>11.5</w:t>
      </w:r>
      <w:proofErr w:type="gramStart"/>
      <w:r w:rsidRPr="00DF782E">
        <w:rPr>
          <w:rFonts w:ascii="Arial" w:hAnsi="Arial" w:cs="Arial"/>
          <w:color w:val="000000"/>
          <w:sz w:val="24"/>
          <w:szCs w:val="24"/>
          <w:lang w:eastAsia="ru-RU"/>
        </w:rPr>
        <w:t> П</w:t>
      </w:r>
      <w:proofErr w:type="gramEnd"/>
      <w:r w:rsidRPr="00DF782E">
        <w:rPr>
          <w:rFonts w:ascii="Arial" w:hAnsi="Arial" w:cs="Arial"/>
          <w:color w:val="000000"/>
          <w:sz w:val="24"/>
          <w:szCs w:val="24"/>
          <w:lang w:eastAsia="ru-RU"/>
        </w:rPr>
        <w:t>ри выполнении основного комплекта рабочих чертежей марки ГП поэтапными разработками спецификацию составляют по каждой разработке. В этом случае к обозначению спецификации (СО) добавляют порядковый номер, соответ</w:t>
      </w:r>
      <w:r w:rsidR="00F079E8">
        <w:rPr>
          <w:rFonts w:ascii="Arial" w:hAnsi="Arial" w:cs="Arial"/>
          <w:color w:val="000000"/>
          <w:sz w:val="24"/>
          <w:szCs w:val="24"/>
          <w:lang w:eastAsia="ru-RU"/>
        </w:rPr>
        <w:softHyphen/>
      </w:r>
      <w:r w:rsidRPr="00DF782E">
        <w:rPr>
          <w:rFonts w:ascii="Arial" w:hAnsi="Arial" w:cs="Arial"/>
          <w:color w:val="000000"/>
          <w:sz w:val="24"/>
          <w:szCs w:val="24"/>
          <w:lang w:eastAsia="ru-RU"/>
        </w:rPr>
        <w:t xml:space="preserve">ствующий номеру </w:t>
      </w:r>
      <w:r w:rsidR="00F079E8">
        <w:rPr>
          <w:rFonts w:ascii="Arial" w:hAnsi="Arial" w:cs="Arial"/>
          <w:color w:val="000000"/>
          <w:sz w:val="24"/>
          <w:szCs w:val="24"/>
          <w:lang w:eastAsia="ru-RU"/>
        </w:rPr>
        <w:t>разработки, например,  СО</w:t>
      </w:r>
      <w:proofErr w:type="gramStart"/>
      <w:r w:rsidR="00F079E8">
        <w:rPr>
          <w:rFonts w:ascii="Arial" w:hAnsi="Arial" w:cs="Arial"/>
          <w:color w:val="000000"/>
          <w:sz w:val="24"/>
          <w:szCs w:val="24"/>
          <w:lang w:eastAsia="ru-RU"/>
        </w:rPr>
        <w:t>1</w:t>
      </w:r>
      <w:proofErr w:type="gramEnd"/>
      <w:r w:rsidR="00F079E8">
        <w:rPr>
          <w:rFonts w:ascii="Arial" w:hAnsi="Arial" w:cs="Arial"/>
          <w:color w:val="000000"/>
          <w:sz w:val="24"/>
          <w:szCs w:val="24"/>
          <w:lang w:eastAsia="ru-RU"/>
        </w:rPr>
        <w:t>, СО2</w:t>
      </w:r>
      <w:r w:rsidRPr="00DF782E">
        <w:rPr>
          <w:rFonts w:ascii="Arial" w:hAnsi="Arial" w:cs="Arial"/>
          <w:color w:val="000000"/>
          <w:sz w:val="24"/>
          <w:szCs w:val="24"/>
          <w:lang w:eastAsia="ru-RU"/>
        </w:rPr>
        <w:t>.</w:t>
      </w:r>
    </w:p>
    <w:p w:rsidR="00151A7A" w:rsidRDefault="00151A7A" w:rsidP="00151A7A">
      <w:pPr>
        <w:pStyle w:val="af9"/>
        <w:widowControl/>
        <w:ind w:firstLine="454"/>
        <w:rPr>
          <w:strike/>
          <w:color w:val="000000"/>
          <w:highlight w:val="yellow"/>
        </w:rPr>
      </w:pPr>
    </w:p>
    <w:p w:rsidR="002B3649" w:rsidRPr="002749EF" w:rsidRDefault="002B3649" w:rsidP="00E13E5B">
      <w:pPr>
        <w:pageBreakBefore/>
        <w:spacing w:after="0" w:line="240" w:lineRule="auto"/>
        <w:jc w:val="center"/>
        <w:rPr>
          <w:rFonts w:ascii="Arial" w:hAnsi="Arial" w:cs="Arial"/>
          <w:b/>
          <w:color w:val="000000" w:themeColor="text1"/>
          <w:sz w:val="28"/>
          <w:szCs w:val="28"/>
        </w:rPr>
      </w:pPr>
      <w:r w:rsidRPr="002749EF">
        <w:rPr>
          <w:rFonts w:ascii="Arial" w:hAnsi="Arial" w:cs="Arial"/>
          <w:b/>
          <w:color w:val="000000" w:themeColor="text1"/>
          <w:sz w:val="28"/>
          <w:szCs w:val="28"/>
        </w:rPr>
        <w:lastRenderedPageBreak/>
        <w:t>Приложение</w:t>
      </w:r>
      <w:proofErr w:type="gramStart"/>
      <w:r w:rsidRPr="002749EF">
        <w:rPr>
          <w:rFonts w:ascii="Arial" w:hAnsi="Arial" w:cs="Arial"/>
          <w:b/>
          <w:color w:val="000000" w:themeColor="text1"/>
          <w:sz w:val="28"/>
          <w:szCs w:val="28"/>
        </w:rPr>
        <w:t xml:space="preserve"> А</w:t>
      </w:r>
      <w:proofErr w:type="gramEnd"/>
      <w:r w:rsidRPr="002749EF">
        <w:rPr>
          <w:rFonts w:ascii="Arial" w:hAnsi="Arial" w:cs="Arial"/>
          <w:b/>
          <w:color w:val="000000" w:themeColor="text1"/>
          <w:sz w:val="28"/>
          <w:szCs w:val="28"/>
        </w:rPr>
        <w:t xml:space="preserve"> </w:t>
      </w:r>
    </w:p>
    <w:p w:rsidR="002B3649" w:rsidRPr="002749EF" w:rsidRDefault="002B3649" w:rsidP="00E13E5B">
      <w:pPr>
        <w:spacing w:after="0" w:line="240" w:lineRule="auto"/>
        <w:jc w:val="center"/>
        <w:rPr>
          <w:rFonts w:ascii="Arial" w:hAnsi="Arial" w:cs="Arial"/>
          <w:b/>
          <w:color w:val="000000" w:themeColor="text1"/>
          <w:sz w:val="28"/>
          <w:szCs w:val="28"/>
        </w:rPr>
      </w:pPr>
      <w:r w:rsidRPr="002749EF">
        <w:rPr>
          <w:rFonts w:ascii="Arial" w:hAnsi="Arial" w:cs="Arial"/>
          <w:b/>
          <w:color w:val="000000" w:themeColor="text1"/>
          <w:sz w:val="28"/>
          <w:szCs w:val="28"/>
        </w:rPr>
        <w:t>(рекомендуемое)</w:t>
      </w:r>
    </w:p>
    <w:p w:rsidR="002B3649" w:rsidRPr="00F23D3C" w:rsidRDefault="002B3649" w:rsidP="00E13E5B">
      <w:pPr>
        <w:spacing w:after="0" w:line="240" w:lineRule="auto"/>
        <w:jc w:val="center"/>
        <w:rPr>
          <w:rFonts w:ascii="Arial" w:hAnsi="Arial" w:cs="Arial"/>
          <w:b/>
          <w:color w:val="000000" w:themeColor="text1"/>
        </w:rPr>
      </w:pPr>
    </w:p>
    <w:p w:rsidR="002B3649" w:rsidRPr="002749EF" w:rsidRDefault="002B3649" w:rsidP="00E13E5B">
      <w:pPr>
        <w:spacing w:after="0" w:line="240" w:lineRule="auto"/>
        <w:jc w:val="center"/>
        <w:rPr>
          <w:rFonts w:ascii="Arial" w:hAnsi="Arial" w:cs="Arial"/>
          <w:b/>
          <w:color w:val="000000" w:themeColor="text1"/>
          <w:sz w:val="28"/>
          <w:szCs w:val="28"/>
        </w:rPr>
      </w:pPr>
      <w:r w:rsidRPr="002749EF">
        <w:rPr>
          <w:rFonts w:ascii="Arial" w:hAnsi="Arial" w:cs="Arial"/>
          <w:b/>
          <w:color w:val="000000" w:themeColor="text1"/>
          <w:sz w:val="28"/>
          <w:szCs w:val="28"/>
        </w:rPr>
        <w:t>Формы ведомостей и экспликаций</w:t>
      </w:r>
    </w:p>
    <w:p w:rsidR="002B3649" w:rsidRPr="00F23D3C" w:rsidRDefault="002B3649" w:rsidP="00E13E5B">
      <w:pPr>
        <w:spacing w:after="0" w:line="240" w:lineRule="auto"/>
        <w:jc w:val="right"/>
        <w:rPr>
          <w:rFonts w:ascii="Arial" w:hAnsi="Arial" w:cs="Arial"/>
          <w:color w:val="000000" w:themeColor="text1"/>
        </w:rPr>
      </w:pPr>
    </w:p>
    <w:p w:rsidR="002B3649" w:rsidRPr="00E13E5B" w:rsidRDefault="002B3649" w:rsidP="00E13E5B">
      <w:pPr>
        <w:spacing w:after="0" w:line="240" w:lineRule="auto"/>
        <w:rPr>
          <w:rFonts w:ascii="Arial" w:hAnsi="Arial" w:cs="Arial"/>
          <w:color w:val="000000"/>
        </w:rPr>
      </w:pPr>
      <w:r w:rsidRPr="00E13E5B">
        <w:rPr>
          <w:rFonts w:ascii="Arial" w:hAnsi="Arial" w:cs="Arial"/>
          <w:color w:val="000000"/>
        </w:rPr>
        <w:t xml:space="preserve">   Форма 1</w:t>
      </w:r>
    </w:p>
    <w:p w:rsidR="002B3649" w:rsidRDefault="002B3649" w:rsidP="00E13E5B">
      <w:pPr>
        <w:spacing w:after="0" w:line="240" w:lineRule="auto"/>
        <w:ind w:firstLine="225"/>
        <w:jc w:val="both"/>
        <w:rPr>
          <w:color w:val="000000"/>
        </w:rPr>
      </w:pPr>
    </w:p>
    <w:p w:rsidR="002B3649" w:rsidRPr="00E13E5B" w:rsidRDefault="002B3649" w:rsidP="00E13E5B">
      <w:pPr>
        <w:pStyle w:val="2"/>
        <w:spacing w:before="0" w:after="0" w:line="240" w:lineRule="auto"/>
        <w:jc w:val="center"/>
        <w:rPr>
          <w:rFonts w:ascii="Arial" w:hAnsi="Arial" w:cs="Arial"/>
          <w:i w:val="0"/>
        </w:rPr>
      </w:pPr>
      <w:r w:rsidRPr="00E13E5B">
        <w:rPr>
          <w:rFonts w:ascii="Arial" w:hAnsi="Arial" w:cs="Arial"/>
          <w:i w:val="0"/>
        </w:rPr>
        <w:t>Ведомость разработок чертежа</w:t>
      </w:r>
    </w:p>
    <w:p w:rsidR="002B3649" w:rsidRDefault="002B3649" w:rsidP="00E13E5B">
      <w:pPr>
        <w:spacing w:after="0" w:line="240" w:lineRule="auto"/>
        <w:jc w:val="center"/>
        <w:rPr>
          <w:color w:val="000000"/>
        </w:rPr>
      </w:pPr>
      <w:r>
        <w:rPr>
          <w:noProof/>
          <w:lang w:eastAsia="ru-RU"/>
        </w:rPr>
        <w:drawing>
          <wp:inline distT="0" distB="0" distL="19050" distR="0">
            <wp:extent cx="6118860" cy="1768475"/>
            <wp:effectExtent l="0" t="0" r="0" b="0"/>
            <wp:docPr id="1" name="Рисунок 1" descr="Форма 1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1" descr="Форма 1а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176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3649" w:rsidRDefault="002B3649" w:rsidP="00E13E5B">
      <w:pPr>
        <w:spacing w:after="0" w:line="240" w:lineRule="auto"/>
        <w:jc w:val="center"/>
        <w:rPr>
          <w:color w:val="000000"/>
        </w:rPr>
      </w:pPr>
    </w:p>
    <w:p w:rsidR="00E13E5B" w:rsidRDefault="00E13E5B" w:rsidP="00E13E5B">
      <w:pPr>
        <w:spacing w:after="0" w:line="240" w:lineRule="auto"/>
        <w:jc w:val="center"/>
        <w:rPr>
          <w:color w:val="000000"/>
        </w:rPr>
      </w:pPr>
    </w:p>
    <w:p w:rsidR="002B3649" w:rsidRPr="00E13E5B" w:rsidRDefault="002B3649" w:rsidP="00E13E5B">
      <w:pPr>
        <w:spacing w:after="0" w:line="240" w:lineRule="auto"/>
        <w:rPr>
          <w:rFonts w:ascii="Arial" w:hAnsi="Arial" w:cs="Arial"/>
          <w:color w:val="000000"/>
        </w:rPr>
      </w:pPr>
      <w:r w:rsidRPr="00E13E5B">
        <w:rPr>
          <w:rFonts w:ascii="Arial" w:hAnsi="Arial" w:cs="Arial"/>
          <w:color w:val="000000"/>
        </w:rPr>
        <w:t xml:space="preserve">     Форма 2</w:t>
      </w:r>
    </w:p>
    <w:p w:rsidR="002B3649" w:rsidRDefault="002B3649" w:rsidP="00E13E5B">
      <w:pPr>
        <w:spacing w:after="0" w:line="240" w:lineRule="auto"/>
        <w:ind w:firstLine="225"/>
        <w:jc w:val="center"/>
        <w:rPr>
          <w:color w:val="000000"/>
        </w:rPr>
      </w:pPr>
    </w:p>
    <w:p w:rsidR="002B3649" w:rsidRPr="00E13E5B" w:rsidRDefault="002B3649" w:rsidP="00E13E5B">
      <w:pPr>
        <w:pStyle w:val="2"/>
        <w:spacing w:before="0" w:after="0" w:line="240" w:lineRule="auto"/>
        <w:jc w:val="center"/>
        <w:rPr>
          <w:rFonts w:ascii="Arial" w:hAnsi="Arial" w:cs="Arial"/>
          <w:i w:val="0"/>
        </w:rPr>
      </w:pPr>
      <w:r w:rsidRPr="00E13E5B">
        <w:rPr>
          <w:rFonts w:ascii="Arial" w:hAnsi="Arial" w:cs="Arial"/>
          <w:i w:val="0"/>
        </w:rPr>
        <w:t>Ведомость разработок сводного плана инженерных сетей</w:t>
      </w:r>
    </w:p>
    <w:p w:rsidR="002B3649" w:rsidRDefault="002B3649" w:rsidP="00E13E5B">
      <w:pPr>
        <w:spacing w:after="0" w:line="240" w:lineRule="auto"/>
        <w:jc w:val="center"/>
        <w:rPr>
          <w:color w:val="000000"/>
        </w:rPr>
      </w:pPr>
      <w:r>
        <w:rPr>
          <w:noProof/>
          <w:lang w:eastAsia="ru-RU"/>
        </w:rPr>
        <w:drawing>
          <wp:inline distT="0" distB="0" distL="19050" distR="0">
            <wp:extent cx="6118860" cy="1906270"/>
            <wp:effectExtent l="0" t="0" r="0" b="0"/>
            <wp:docPr id="2" name="Рисунок 11" descr="Форма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11" descr="Форма 2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1906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3649" w:rsidRDefault="002B3649" w:rsidP="00E13E5B">
      <w:pPr>
        <w:spacing w:after="0" w:line="240" w:lineRule="auto"/>
        <w:jc w:val="center"/>
        <w:rPr>
          <w:color w:val="000000"/>
        </w:rPr>
      </w:pPr>
    </w:p>
    <w:p w:rsidR="002B3649" w:rsidRDefault="002B3649" w:rsidP="00E13E5B">
      <w:pPr>
        <w:spacing w:after="0" w:line="240" w:lineRule="auto"/>
        <w:jc w:val="center"/>
        <w:rPr>
          <w:color w:val="000000"/>
        </w:rPr>
      </w:pPr>
    </w:p>
    <w:p w:rsidR="002B3649" w:rsidRPr="00E13E5B" w:rsidRDefault="002B3649" w:rsidP="00E13E5B">
      <w:pPr>
        <w:spacing w:after="0" w:line="240" w:lineRule="auto"/>
        <w:rPr>
          <w:rFonts w:ascii="Arial" w:hAnsi="Arial" w:cs="Arial"/>
          <w:color w:val="000000"/>
        </w:rPr>
      </w:pPr>
      <w:r w:rsidRPr="00E13E5B">
        <w:rPr>
          <w:rFonts w:ascii="Arial" w:hAnsi="Arial" w:cs="Arial"/>
          <w:color w:val="000000"/>
        </w:rPr>
        <w:t xml:space="preserve">      Форма 3</w:t>
      </w:r>
    </w:p>
    <w:p w:rsidR="002B3649" w:rsidRPr="00E13E5B" w:rsidRDefault="002B3649" w:rsidP="00E13E5B">
      <w:pPr>
        <w:pStyle w:val="2"/>
        <w:spacing w:before="0" w:after="0" w:line="240" w:lineRule="auto"/>
        <w:jc w:val="center"/>
        <w:rPr>
          <w:rFonts w:ascii="Arial" w:hAnsi="Arial" w:cs="Arial"/>
          <w:i w:val="0"/>
        </w:rPr>
      </w:pPr>
      <w:r w:rsidRPr="00E13E5B">
        <w:rPr>
          <w:rFonts w:ascii="Arial" w:hAnsi="Arial" w:cs="Arial"/>
          <w:i w:val="0"/>
        </w:rPr>
        <w:t>Экспликация зданий и сооружений</w:t>
      </w:r>
    </w:p>
    <w:p w:rsidR="002B3649" w:rsidRDefault="002B3649" w:rsidP="002B3649">
      <w:pPr>
        <w:ind w:firstLine="180"/>
        <w:jc w:val="center"/>
        <w:rPr>
          <w:color w:val="000000"/>
        </w:rPr>
      </w:pPr>
      <w:r>
        <w:rPr>
          <w:noProof/>
          <w:lang w:eastAsia="ru-RU"/>
        </w:rPr>
        <w:drawing>
          <wp:inline distT="0" distB="0" distL="19050" distR="0">
            <wp:extent cx="6118860" cy="1768475"/>
            <wp:effectExtent l="0" t="0" r="0" b="0"/>
            <wp:docPr id="22" name="Рисунок 6" descr="Форма 3_Экспликация здани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Форма 3_Экспликация зданий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176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2C45" w:rsidRPr="00592C45" w:rsidRDefault="00592C45" w:rsidP="00592C45">
      <w:pPr>
        <w:ind w:firstLine="510"/>
        <w:jc w:val="both"/>
        <w:rPr>
          <w:rFonts w:ascii="Arial" w:hAnsi="Arial" w:cs="Arial"/>
          <w:color w:val="000000" w:themeColor="text1"/>
          <w:spacing w:val="-2"/>
        </w:rPr>
      </w:pPr>
      <w:r w:rsidRPr="00592C45">
        <w:rPr>
          <w:rFonts w:ascii="Arial" w:hAnsi="Arial" w:cs="Arial"/>
          <w:color w:val="000000" w:themeColor="text1"/>
          <w:spacing w:val="40"/>
        </w:rPr>
        <w:t>Примечание</w:t>
      </w:r>
      <w:proofErr w:type="gramStart"/>
      <w:r w:rsidRPr="00592C45">
        <w:rPr>
          <w:rFonts w:ascii="Arial" w:hAnsi="Arial" w:cs="Arial"/>
          <w:color w:val="000000" w:themeColor="text1"/>
          <w:spacing w:val="40"/>
        </w:rPr>
        <w:t xml:space="preserve"> </w:t>
      </w:r>
      <w:r w:rsidRPr="00592C45">
        <w:rPr>
          <w:rFonts w:ascii="Arial" w:hAnsi="Arial" w:cs="Arial"/>
          <w:color w:val="000000" w:themeColor="text1"/>
        </w:rPr>
        <w:sym w:font="Symbol" w:char="F02D"/>
      </w:r>
      <w:r w:rsidRPr="00592C45">
        <w:rPr>
          <w:rFonts w:ascii="Arial" w:hAnsi="Arial" w:cs="Arial"/>
          <w:color w:val="000000" w:themeColor="text1"/>
        </w:rPr>
        <w:t xml:space="preserve"> П</w:t>
      </w:r>
      <w:proofErr w:type="gramEnd"/>
      <w:r w:rsidRPr="00592C45">
        <w:rPr>
          <w:rFonts w:ascii="Arial" w:hAnsi="Arial" w:cs="Arial"/>
          <w:color w:val="000000" w:themeColor="text1"/>
        </w:rPr>
        <w:t xml:space="preserve">ри привязке зданий и сооружений к разбивочному базису графу «Координаты квадрата сетки» исключают или заменяют графой </w:t>
      </w:r>
      <w:r w:rsidRPr="00592C45">
        <w:rPr>
          <w:rFonts w:ascii="Arial" w:hAnsi="Arial" w:cs="Arial"/>
          <w:color w:val="000000" w:themeColor="text1"/>
          <w:spacing w:val="-2"/>
        </w:rPr>
        <w:t>«Примечание».</w:t>
      </w:r>
    </w:p>
    <w:p w:rsidR="002B3649" w:rsidRPr="00E13E5B" w:rsidRDefault="002B3649" w:rsidP="00E13E5B">
      <w:pPr>
        <w:spacing w:after="0" w:line="240" w:lineRule="auto"/>
        <w:rPr>
          <w:rFonts w:ascii="Arial" w:hAnsi="Arial" w:cs="Arial"/>
          <w:color w:val="000000"/>
        </w:rPr>
      </w:pPr>
      <w:r w:rsidRPr="00E13E5B">
        <w:rPr>
          <w:rFonts w:ascii="Arial" w:hAnsi="Arial" w:cs="Arial"/>
          <w:color w:val="000000"/>
        </w:rPr>
        <w:lastRenderedPageBreak/>
        <w:t>Форма 4</w:t>
      </w:r>
    </w:p>
    <w:p w:rsidR="002B3649" w:rsidRDefault="002B3649" w:rsidP="00E13E5B">
      <w:pPr>
        <w:keepNext/>
        <w:spacing w:after="0" w:line="240" w:lineRule="auto"/>
        <w:ind w:firstLine="227"/>
        <w:jc w:val="both"/>
        <w:rPr>
          <w:color w:val="000000"/>
        </w:rPr>
      </w:pPr>
    </w:p>
    <w:p w:rsidR="002B3649" w:rsidRPr="00E13E5B" w:rsidRDefault="002B3649" w:rsidP="00E13E5B">
      <w:pPr>
        <w:pStyle w:val="2"/>
        <w:spacing w:before="0" w:after="0" w:line="240" w:lineRule="auto"/>
        <w:jc w:val="center"/>
        <w:rPr>
          <w:rFonts w:ascii="Arial" w:hAnsi="Arial" w:cs="Arial"/>
          <w:i w:val="0"/>
        </w:rPr>
      </w:pPr>
      <w:r w:rsidRPr="00E13E5B">
        <w:rPr>
          <w:rFonts w:ascii="Arial" w:hAnsi="Arial" w:cs="Arial"/>
          <w:i w:val="0"/>
        </w:rPr>
        <w:t>Ведомость жилых и общественных зданий и сооружений</w:t>
      </w:r>
    </w:p>
    <w:p w:rsidR="002B3649" w:rsidRDefault="002B3649" w:rsidP="00E13E5B">
      <w:pPr>
        <w:spacing w:after="0" w:line="240" w:lineRule="auto"/>
        <w:jc w:val="center"/>
        <w:rPr>
          <w:color w:val="000000"/>
        </w:rPr>
      </w:pPr>
      <w:r>
        <w:rPr>
          <w:noProof/>
          <w:lang w:eastAsia="ru-RU"/>
        </w:rPr>
        <w:drawing>
          <wp:inline distT="0" distB="0" distL="19050" distR="0">
            <wp:extent cx="6118860" cy="2270125"/>
            <wp:effectExtent l="0" t="0" r="0" b="0"/>
            <wp:docPr id="25" name="Рисунок 0" descr="Форма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0" descr="Форма 4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227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3649" w:rsidRDefault="002B3649" w:rsidP="002749EF">
      <w:pPr>
        <w:spacing w:after="0" w:line="240" w:lineRule="auto"/>
        <w:jc w:val="center"/>
        <w:rPr>
          <w:color w:val="000000"/>
        </w:rPr>
      </w:pPr>
    </w:p>
    <w:p w:rsidR="002B3649" w:rsidRPr="00402794" w:rsidRDefault="002B3649" w:rsidP="002749EF">
      <w:pPr>
        <w:spacing w:after="0" w:line="240" w:lineRule="auto"/>
        <w:jc w:val="center"/>
        <w:rPr>
          <w:rFonts w:cs="Arial"/>
          <w:color w:val="000000"/>
        </w:rPr>
      </w:pPr>
    </w:p>
    <w:p w:rsidR="002B3649" w:rsidRDefault="002B3649" w:rsidP="002749EF">
      <w:pPr>
        <w:keepNext/>
        <w:spacing w:after="0" w:line="240" w:lineRule="auto"/>
        <w:rPr>
          <w:rFonts w:ascii="Arial" w:hAnsi="Arial" w:cs="Arial"/>
          <w:color w:val="000000"/>
        </w:rPr>
      </w:pPr>
      <w:r w:rsidRPr="00E13E5B">
        <w:rPr>
          <w:rFonts w:ascii="Arial" w:hAnsi="Arial" w:cs="Arial"/>
          <w:color w:val="000000"/>
        </w:rPr>
        <w:t>Форма 5</w:t>
      </w:r>
    </w:p>
    <w:p w:rsidR="00E13E5B" w:rsidRPr="00E13E5B" w:rsidRDefault="00E13E5B" w:rsidP="002749EF">
      <w:pPr>
        <w:keepNext/>
        <w:spacing w:after="0" w:line="240" w:lineRule="auto"/>
        <w:rPr>
          <w:rFonts w:ascii="Arial" w:hAnsi="Arial" w:cs="Arial"/>
          <w:color w:val="000000"/>
        </w:rPr>
      </w:pPr>
    </w:p>
    <w:p w:rsidR="002B3649" w:rsidRPr="00E13E5B" w:rsidRDefault="002B3649" w:rsidP="00E13E5B">
      <w:pPr>
        <w:pStyle w:val="2"/>
        <w:spacing w:before="0" w:after="0" w:line="240" w:lineRule="auto"/>
        <w:jc w:val="center"/>
        <w:rPr>
          <w:rFonts w:ascii="Arial" w:hAnsi="Arial" w:cs="Arial"/>
          <w:i w:val="0"/>
        </w:rPr>
      </w:pPr>
      <w:r w:rsidRPr="00E13E5B">
        <w:rPr>
          <w:rFonts w:ascii="Arial" w:hAnsi="Arial" w:cs="Arial"/>
          <w:i w:val="0"/>
        </w:rPr>
        <w:t xml:space="preserve">Ведомость водоотводных сооружений </w:t>
      </w:r>
    </w:p>
    <w:p w:rsidR="002B3649" w:rsidRDefault="002B3649" w:rsidP="002B3649">
      <w:pPr>
        <w:jc w:val="center"/>
        <w:rPr>
          <w:color w:val="000000"/>
        </w:rPr>
      </w:pPr>
      <w:r>
        <w:rPr>
          <w:noProof/>
          <w:lang w:eastAsia="ru-RU"/>
        </w:rPr>
        <w:drawing>
          <wp:inline distT="0" distB="0" distL="19050" distR="0">
            <wp:extent cx="6118860" cy="2099945"/>
            <wp:effectExtent l="0" t="0" r="0" b="0"/>
            <wp:docPr id="26" name="Рисунок 7" descr="Форма 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7" descr="Форма 5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2099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3649" w:rsidRDefault="002B3649" w:rsidP="002749EF">
      <w:pPr>
        <w:spacing w:after="0" w:line="240" w:lineRule="auto"/>
        <w:ind w:firstLine="225"/>
        <w:jc w:val="both"/>
        <w:rPr>
          <w:color w:val="000000"/>
        </w:rPr>
      </w:pPr>
    </w:p>
    <w:p w:rsidR="002B3649" w:rsidRDefault="002B3649" w:rsidP="002749EF">
      <w:pPr>
        <w:spacing w:after="0" w:line="240" w:lineRule="auto"/>
        <w:jc w:val="center"/>
        <w:rPr>
          <w:color w:val="000000"/>
        </w:rPr>
      </w:pPr>
    </w:p>
    <w:p w:rsidR="002B3649" w:rsidRDefault="002B3649" w:rsidP="00E13E5B">
      <w:pPr>
        <w:spacing w:after="0" w:line="240" w:lineRule="auto"/>
        <w:rPr>
          <w:rFonts w:ascii="Arial" w:hAnsi="Arial" w:cs="Arial"/>
          <w:color w:val="000000"/>
        </w:rPr>
      </w:pPr>
      <w:r w:rsidRPr="00E13E5B">
        <w:rPr>
          <w:rFonts w:ascii="Arial" w:hAnsi="Arial" w:cs="Arial"/>
          <w:color w:val="000000"/>
        </w:rPr>
        <w:t xml:space="preserve">   Форма 6 – Таблица к плану земляных масс</w:t>
      </w:r>
    </w:p>
    <w:p w:rsidR="00E13E5B" w:rsidRPr="00E13E5B" w:rsidRDefault="00E13E5B" w:rsidP="00E13E5B">
      <w:pPr>
        <w:spacing w:after="0" w:line="240" w:lineRule="auto"/>
        <w:rPr>
          <w:rFonts w:ascii="Arial" w:hAnsi="Arial" w:cs="Arial"/>
          <w:color w:val="000000"/>
        </w:rPr>
      </w:pPr>
    </w:p>
    <w:p w:rsidR="002B3649" w:rsidRDefault="002B3649" w:rsidP="002B3649">
      <w:pPr>
        <w:jc w:val="center"/>
        <w:rPr>
          <w:color w:val="000000"/>
        </w:rPr>
      </w:pPr>
      <w:r>
        <w:rPr>
          <w:noProof/>
          <w:lang w:eastAsia="ru-RU"/>
        </w:rPr>
        <w:drawing>
          <wp:inline distT="0" distB="0" distL="19050" distR="0">
            <wp:extent cx="6118860" cy="1104900"/>
            <wp:effectExtent l="0" t="0" r="0" b="0"/>
            <wp:docPr id="27" name="Рисунок 15" descr="Форма 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5" descr="Форма 6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3649" w:rsidRPr="00E13E5B" w:rsidRDefault="002B3649" w:rsidP="002749EF">
      <w:pPr>
        <w:spacing w:after="0" w:line="240" w:lineRule="auto"/>
        <w:ind w:firstLine="709"/>
        <w:jc w:val="both"/>
        <w:rPr>
          <w:rFonts w:ascii="Arial" w:hAnsi="Arial" w:cs="Arial"/>
          <w:color w:val="000000"/>
          <w:spacing w:val="40"/>
        </w:rPr>
      </w:pPr>
    </w:p>
    <w:p w:rsidR="002B3649" w:rsidRPr="00E13E5B" w:rsidRDefault="002B3649" w:rsidP="002749EF">
      <w:pPr>
        <w:spacing w:after="0" w:line="240" w:lineRule="auto"/>
        <w:ind w:firstLine="709"/>
        <w:jc w:val="both"/>
        <w:rPr>
          <w:rFonts w:ascii="Arial" w:hAnsi="Arial" w:cs="Arial"/>
          <w:color w:val="000000"/>
        </w:rPr>
      </w:pPr>
      <w:r w:rsidRPr="00E13E5B">
        <w:rPr>
          <w:rFonts w:ascii="Arial" w:hAnsi="Arial" w:cs="Arial"/>
          <w:color w:val="000000"/>
          <w:spacing w:val="40"/>
        </w:rPr>
        <w:t>Примечание</w:t>
      </w:r>
      <w:r w:rsidRPr="00E13E5B">
        <w:rPr>
          <w:rFonts w:ascii="Arial" w:hAnsi="Arial" w:cs="Arial"/>
          <w:color w:val="000000"/>
        </w:rPr>
        <w:t xml:space="preserve"> - Количество граф </w:t>
      </w:r>
      <w:r w:rsidRPr="00E13E5B">
        <w:rPr>
          <w:rFonts w:ascii="Arial" w:hAnsi="Arial" w:cs="Arial"/>
          <w:i/>
          <w:color w:val="000000"/>
        </w:rPr>
        <w:t xml:space="preserve">n </w:t>
      </w:r>
      <w:r w:rsidRPr="00E13E5B">
        <w:rPr>
          <w:rFonts w:ascii="Arial" w:hAnsi="Arial" w:cs="Arial"/>
          <w:color w:val="000000"/>
        </w:rPr>
        <w:t xml:space="preserve">и их ширина </w:t>
      </w:r>
      <w:r w:rsidRPr="00E13E5B">
        <w:rPr>
          <w:rFonts w:ascii="Arial" w:hAnsi="Arial" w:cs="Arial"/>
          <w:i/>
          <w:color w:val="000000"/>
        </w:rPr>
        <w:t>t</w:t>
      </w:r>
      <w:r w:rsidRPr="00E13E5B">
        <w:rPr>
          <w:rFonts w:ascii="Arial" w:hAnsi="Arial" w:cs="Arial"/>
          <w:color w:val="000000"/>
        </w:rPr>
        <w:t xml:space="preserve"> должны соответствовать сетке квадратов плана земляных масс. </w:t>
      </w:r>
    </w:p>
    <w:p w:rsidR="002B3649" w:rsidRPr="00E13E5B" w:rsidRDefault="002B3649" w:rsidP="00E13E5B">
      <w:pPr>
        <w:spacing w:after="0" w:line="240" w:lineRule="auto"/>
        <w:ind w:firstLine="709"/>
        <w:jc w:val="both"/>
        <w:rPr>
          <w:rFonts w:ascii="Arial" w:hAnsi="Arial" w:cs="Arial"/>
          <w:color w:val="000000"/>
          <w:spacing w:val="40"/>
        </w:rPr>
      </w:pPr>
    </w:p>
    <w:p w:rsidR="002B3649" w:rsidRDefault="002B3649" w:rsidP="00E13E5B">
      <w:pPr>
        <w:keepNext/>
        <w:spacing w:after="0" w:line="240" w:lineRule="auto"/>
        <w:rPr>
          <w:rFonts w:ascii="Arial" w:hAnsi="Arial" w:cs="Arial"/>
          <w:color w:val="000000"/>
        </w:rPr>
      </w:pPr>
      <w:r w:rsidRPr="00E13E5B">
        <w:rPr>
          <w:rFonts w:ascii="Arial" w:hAnsi="Arial" w:cs="Arial"/>
          <w:color w:val="000000"/>
        </w:rPr>
        <w:lastRenderedPageBreak/>
        <w:t>Форма 7</w:t>
      </w:r>
    </w:p>
    <w:p w:rsidR="00E13E5B" w:rsidRPr="00E13E5B" w:rsidRDefault="00E13E5B" w:rsidP="00E13E5B">
      <w:pPr>
        <w:keepNext/>
        <w:spacing w:after="0" w:line="240" w:lineRule="auto"/>
        <w:rPr>
          <w:rFonts w:ascii="Arial" w:hAnsi="Arial" w:cs="Arial"/>
          <w:color w:val="000000"/>
        </w:rPr>
      </w:pPr>
    </w:p>
    <w:p w:rsidR="002B3649" w:rsidRPr="00E13E5B" w:rsidRDefault="002B3649" w:rsidP="00E13E5B">
      <w:pPr>
        <w:pStyle w:val="2"/>
        <w:spacing w:before="0" w:after="0" w:line="240" w:lineRule="auto"/>
        <w:jc w:val="center"/>
        <w:rPr>
          <w:rFonts w:ascii="Arial" w:hAnsi="Arial" w:cs="Arial"/>
          <w:i w:val="0"/>
        </w:rPr>
      </w:pPr>
      <w:r w:rsidRPr="00E13E5B">
        <w:rPr>
          <w:rFonts w:ascii="Arial" w:hAnsi="Arial" w:cs="Arial"/>
          <w:i w:val="0"/>
        </w:rPr>
        <w:t>Ведомость объемов земляных масс</w:t>
      </w:r>
    </w:p>
    <w:p w:rsidR="002B3649" w:rsidRDefault="002B3649" w:rsidP="00E13E5B">
      <w:pPr>
        <w:keepNext/>
        <w:spacing w:after="0" w:line="240" w:lineRule="auto"/>
        <w:ind w:firstLine="225"/>
        <w:jc w:val="center"/>
        <w:rPr>
          <w:color w:val="000000"/>
        </w:rPr>
      </w:pPr>
    </w:p>
    <w:p w:rsidR="002B3649" w:rsidRDefault="002B3649" w:rsidP="002749EF">
      <w:pPr>
        <w:spacing w:after="0" w:line="240" w:lineRule="auto"/>
        <w:jc w:val="center"/>
        <w:rPr>
          <w:color w:val="000000"/>
        </w:rPr>
      </w:pPr>
      <w:r>
        <w:rPr>
          <w:noProof/>
          <w:color w:val="000000"/>
          <w:lang w:eastAsia="ru-RU"/>
        </w:rPr>
        <w:drawing>
          <wp:inline distT="0" distB="0" distL="0" distR="0">
            <wp:extent cx="6119495" cy="6943725"/>
            <wp:effectExtent l="19050" t="0" r="0" b="0"/>
            <wp:docPr id="28" name="Рисунок 35" descr="Форма 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рма 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694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3649" w:rsidRPr="002749EF" w:rsidRDefault="002B3649" w:rsidP="002749EF">
      <w:pPr>
        <w:pStyle w:val="af0"/>
        <w:spacing w:after="0"/>
        <w:ind w:firstLine="510"/>
        <w:rPr>
          <w:rFonts w:ascii="Arial" w:hAnsi="Arial" w:cs="Arial"/>
          <w:color w:val="000000" w:themeColor="text1"/>
          <w:spacing w:val="50"/>
          <w:kern w:val="2"/>
          <w:sz w:val="22"/>
          <w:szCs w:val="22"/>
        </w:rPr>
      </w:pPr>
      <w:r w:rsidRPr="002749EF">
        <w:rPr>
          <w:rFonts w:ascii="Arial" w:hAnsi="Arial" w:cs="Arial"/>
          <w:color w:val="000000" w:themeColor="text1"/>
          <w:spacing w:val="50"/>
          <w:kern w:val="2"/>
          <w:sz w:val="22"/>
          <w:szCs w:val="22"/>
        </w:rPr>
        <w:t xml:space="preserve">Примечания </w:t>
      </w:r>
    </w:p>
    <w:p w:rsidR="002B3649" w:rsidRPr="002749EF" w:rsidRDefault="002B3649" w:rsidP="002749EF">
      <w:pPr>
        <w:spacing w:after="0" w:line="240" w:lineRule="auto"/>
        <w:ind w:firstLine="510"/>
        <w:jc w:val="both"/>
        <w:rPr>
          <w:rFonts w:ascii="Arial" w:hAnsi="Arial" w:cs="Arial"/>
          <w:color w:val="000000" w:themeColor="text1"/>
        </w:rPr>
      </w:pPr>
      <w:r w:rsidRPr="002749EF">
        <w:rPr>
          <w:rFonts w:ascii="Arial" w:hAnsi="Arial" w:cs="Arial"/>
          <w:color w:val="000000" w:themeColor="text1"/>
        </w:rPr>
        <w:t>1 Содержание боковика, размеры граф и количество строк уточняют по проектным данным.</w:t>
      </w:r>
    </w:p>
    <w:p w:rsidR="002B3649" w:rsidRPr="002749EF" w:rsidRDefault="002B3649" w:rsidP="002749EF">
      <w:pPr>
        <w:pStyle w:val="af0"/>
        <w:spacing w:after="0"/>
        <w:ind w:firstLine="510"/>
        <w:rPr>
          <w:rFonts w:ascii="Arial" w:hAnsi="Arial" w:cs="Arial"/>
          <w:color w:val="000000" w:themeColor="text1"/>
          <w:sz w:val="22"/>
          <w:szCs w:val="22"/>
        </w:rPr>
      </w:pPr>
      <w:r w:rsidRPr="002749EF">
        <w:rPr>
          <w:rFonts w:ascii="Arial" w:hAnsi="Arial" w:cs="Arial"/>
          <w:color w:val="000000" w:themeColor="text1"/>
          <w:spacing w:val="-4"/>
          <w:sz w:val="22"/>
          <w:szCs w:val="22"/>
        </w:rPr>
        <w:t>2</w:t>
      </w:r>
      <w:proofErr w:type="gramStart"/>
      <w:r w:rsidRPr="002749EF">
        <w:rPr>
          <w:rFonts w:ascii="Arial" w:hAnsi="Arial" w:cs="Arial"/>
          <w:color w:val="000000" w:themeColor="text1"/>
          <w:spacing w:val="-4"/>
          <w:sz w:val="22"/>
          <w:szCs w:val="22"/>
        </w:rPr>
        <w:t xml:space="preserve"> В</w:t>
      </w:r>
      <w:proofErr w:type="gramEnd"/>
      <w:r w:rsidRPr="002749EF">
        <w:rPr>
          <w:rFonts w:ascii="Arial" w:hAnsi="Arial" w:cs="Arial"/>
          <w:color w:val="000000" w:themeColor="text1"/>
          <w:spacing w:val="-4"/>
          <w:sz w:val="22"/>
          <w:szCs w:val="22"/>
        </w:rPr>
        <w:t xml:space="preserve">о второй строке головки таблицы вместо многоточия приводят наименование территории, по которой приводят данные, например, </w:t>
      </w:r>
      <w:r w:rsidRPr="002749EF">
        <w:rPr>
          <w:rFonts w:ascii="Arial" w:hAnsi="Arial" w:cs="Arial"/>
          <w:color w:val="000000" w:themeColor="text1"/>
          <w:sz w:val="22"/>
          <w:szCs w:val="22"/>
        </w:rPr>
        <w:t>«</w:t>
      </w:r>
      <w:proofErr w:type="spellStart"/>
      <w:r w:rsidRPr="002749EF">
        <w:rPr>
          <w:rFonts w:ascii="Arial" w:hAnsi="Arial" w:cs="Arial"/>
          <w:color w:val="000000" w:themeColor="text1"/>
          <w:sz w:val="22"/>
          <w:szCs w:val="22"/>
        </w:rPr>
        <w:t>Предзаводская</w:t>
      </w:r>
      <w:proofErr w:type="spellEnd"/>
      <w:r w:rsidRPr="002749EF">
        <w:rPr>
          <w:rFonts w:ascii="Arial" w:hAnsi="Arial" w:cs="Arial"/>
          <w:color w:val="000000" w:themeColor="text1"/>
          <w:sz w:val="22"/>
          <w:szCs w:val="22"/>
        </w:rPr>
        <w:t xml:space="preserve"> территория», «Жилая застройка». Количество  выде</w:t>
      </w:r>
      <w:bookmarkStart w:id="1" w:name="_GoBack"/>
      <w:bookmarkEnd w:id="1"/>
      <w:r w:rsidRPr="002749EF">
        <w:rPr>
          <w:rFonts w:ascii="Arial" w:hAnsi="Arial" w:cs="Arial"/>
          <w:color w:val="000000" w:themeColor="text1"/>
          <w:sz w:val="22"/>
          <w:szCs w:val="22"/>
        </w:rPr>
        <w:t>ляемых частей территории уточняют по проектным данным.</w:t>
      </w:r>
    </w:p>
    <w:p w:rsidR="002B3649" w:rsidRPr="00E13E5B" w:rsidRDefault="002B3649" w:rsidP="002749EF">
      <w:pPr>
        <w:pStyle w:val="af0"/>
        <w:spacing w:after="0"/>
        <w:ind w:firstLine="510"/>
        <w:rPr>
          <w:rFonts w:ascii="Arial" w:hAnsi="Arial" w:cs="Arial"/>
          <w:b/>
          <w:color w:val="000000"/>
          <w:sz w:val="18"/>
          <w:szCs w:val="18"/>
        </w:rPr>
      </w:pPr>
    </w:p>
    <w:p w:rsidR="002B3649" w:rsidRPr="00E13E5B" w:rsidRDefault="002B3649" w:rsidP="00E13E5B">
      <w:pPr>
        <w:keepNext/>
        <w:spacing w:after="0" w:line="240" w:lineRule="auto"/>
        <w:rPr>
          <w:rFonts w:ascii="Arial" w:hAnsi="Arial" w:cs="Arial"/>
          <w:color w:val="000000"/>
        </w:rPr>
      </w:pPr>
      <w:r w:rsidRPr="00E13E5B">
        <w:rPr>
          <w:rFonts w:ascii="Arial" w:hAnsi="Arial" w:cs="Arial"/>
          <w:color w:val="000000"/>
        </w:rPr>
        <w:lastRenderedPageBreak/>
        <w:t>Форма 8</w:t>
      </w:r>
    </w:p>
    <w:p w:rsidR="002B3649" w:rsidRDefault="002B3649" w:rsidP="00E13E5B">
      <w:pPr>
        <w:keepNext/>
        <w:spacing w:after="0" w:line="240" w:lineRule="auto"/>
        <w:ind w:firstLine="225"/>
        <w:jc w:val="center"/>
        <w:rPr>
          <w:color w:val="000000"/>
        </w:rPr>
      </w:pPr>
    </w:p>
    <w:p w:rsidR="002B3649" w:rsidRPr="00E13E5B" w:rsidRDefault="002B3649" w:rsidP="00E13E5B">
      <w:pPr>
        <w:pStyle w:val="2"/>
        <w:spacing w:before="0" w:after="0" w:line="240" w:lineRule="auto"/>
        <w:jc w:val="center"/>
        <w:rPr>
          <w:rFonts w:ascii="Arial" w:hAnsi="Arial" w:cs="Arial"/>
          <w:i w:val="0"/>
        </w:rPr>
      </w:pPr>
      <w:r w:rsidRPr="00E13E5B">
        <w:rPr>
          <w:rFonts w:ascii="Arial" w:hAnsi="Arial" w:cs="Arial"/>
          <w:i w:val="0"/>
        </w:rPr>
        <w:t>Ведомость малых архитектурных форм и переносных изделий</w:t>
      </w:r>
    </w:p>
    <w:p w:rsidR="002B3649" w:rsidRDefault="002B3649" w:rsidP="00E13E5B">
      <w:pPr>
        <w:spacing w:after="0" w:line="240" w:lineRule="auto"/>
        <w:jc w:val="center"/>
        <w:rPr>
          <w:color w:val="000000"/>
        </w:rPr>
      </w:pPr>
      <w:r>
        <w:rPr>
          <w:noProof/>
          <w:lang w:eastAsia="ru-RU"/>
        </w:rPr>
        <w:drawing>
          <wp:inline distT="0" distB="0" distL="19050" distR="0">
            <wp:extent cx="6118860" cy="1823085"/>
            <wp:effectExtent l="0" t="0" r="0" b="0"/>
            <wp:docPr id="29" name="Рисунок 9" descr="Форма 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9" descr="Форма 8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1823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3649" w:rsidRDefault="002B3649" w:rsidP="002749EF">
      <w:pPr>
        <w:spacing w:after="0" w:line="240" w:lineRule="auto"/>
        <w:jc w:val="center"/>
        <w:rPr>
          <w:color w:val="000000"/>
        </w:rPr>
      </w:pPr>
    </w:p>
    <w:p w:rsidR="002B3649" w:rsidRDefault="002B3649" w:rsidP="002749EF">
      <w:pPr>
        <w:spacing w:after="0" w:line="240" w:lineRule="auto"/>
        <w:jc w:val="center"/>
        <w:rPr>
          <w:color w:val="000000"/>
        </w:rPr>
      </w:pPr>
    </w:p>
    <w:p w:rsidR="002B3649" w:rsidRPr="00E13E5B" w:rsidRDefault="002B3649" w:rsidP="002749EF">
      <w:pPr>
        <w:spacing w:after="0" w:line="240" w:lineRule="auto"/>
        <w:rPr>
          <w:rFonts w:ascii="Arial" w:hAnsi="Arial" w:cs="Arial"/>
          <w:color w:val="000000"/>
        </w:rPr>
      </w:pPr>
      <w:r w:rsidRPr="00E13E5B">
        <w:rPr>
          <w:rFonts w:ascii="Arial" w:hAnsi="Arial" w:cs="Arial"/>
          <w:color w:val="000000"/>
        </w:rPr>
        <w:t>Форма 9</w:t>
      </w:r>
    </w:p>
    <w:p w:rsidR="002B3649" w:rsidRDefault="002B3649" w:rsidP="002749EF">
      <w:pPr>
        <w:spacing w:after="0" w:line="240" w:lineRule="auto"/>
        <w:ind w:firstLine="225"/>
        <w:jc w:val="center"/>
        <w:rPr>
          <w:color w:val="000000"/>
        </w:rPr>
      </w:pPr>
    </w:p>
    <w:p w:rsidR="002B3649" w:rsidRPr="00E13E5B" w:rsidRDefault="002B3649" w:rsidP="002749EF">
      <w:pPr>
        <w:pStyle w:val="2"/>
        <w:spacing w:before="0" w:after="0" w:line="240" w:lineRule="auto"/>
        <w:jc w:val="center"/>
        <w:rPr>
          <w:rFonts w:ascii="Arial" w:hAnsi="Arial" w:cs="Arial"/>
          <w:i w:val="0"/>
        </w:rPr>
      </w:pPr>
      <w:r w:rsidRPr="00E13E5B">
        <w:rPr>
          <w:rFonts w:ascii="Arial" w:hAnsi="Arial" w:cs="Arial"/>
          <w:i w:val="0"/>
        </w:rPr>
        <w:t>Ведомость элементов озеленения</w:t>
      </w:r>
    </w:p>
    <w:p w:rsidR="002B3649" w:rsidRDefault="002B3649" w:rsidP="002749EF">
      <w:pPr>
        <w:spacing w:after="0" w:line="240" w:lineRule="auto"/>
        <w:jc w:val="center"/>
        <w:rPr>
          <w:color w:val="000000"/>
        </w:rPr>
      </w:pPr>
      <w:r>
        <w:rPr>
          <w:noProof/>
          <w:lang w:eastAsia="ru-RU"/>
        </w:rPr>
        <w:drawing>
          <wp:inline distT="0" distB="0" distL="19050" distR="0">
            <wp:extent cx="6118860" cy="1823085"/>
            <wp:effectExtent l="0" t="0" r="0" b="0"/>
            <wp:docPr id="30" name="Рисунок 8" descr="Форма 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8" descr="Форма 9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1823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3649" w:rsidRDefault="002B3649" w:rsidP="002749EF">
      <w:pPr>
        <w:spacing w:after="0" w:line="240" w:lineRule="auto"/>
        <w:jc w:val="center"/>
        <w:rPr>
          <w:color w:val="000000"/>
        </w:rPr>
      </w:pPr>
    </w:p>
    <w:p w:rsidR="002B3649" w:rsidRDefault="002B3649" w:rsidP="002749EF">
      <w:pPr>
        <w:spacing w:after="0" w:line="240" w:lineRule="auto"/>
        <w:jc w:val="center"/>
        <w:rPr>
          <w:color w:val="000000"/>
        </w:rPr>
      </w:pPr>
    </w:p>
    <w:p w:rsidR="002B3649" w:rsidRPr="00E13E5B" w:rsidRDefault="002B3649" w:rsidP="002749EF">
      <w:pPr>
        <w:spacing w:after="0" w:line="240" w:lineRule="auto"/>
        <w:rPr>
          <w:rFonts w:ascii="Arial" w:hAnsi="Arial" w:cs="Arial"/>
          <w:color w:val="000000"/>
        </w:rPr>
      </w:pPr>
      <w:r w:rsidRPr="00E13E5B">
        <w:rPr>
          <w:rFonts w:ascii="Arial" w:hAnsi="Arial" w:cs="Arial"/>
          <w:color w:val="000000"/>
        </w:rPr>
        <w:t>Форма 10</w:t>
      </w:r>
    </w:p>
    <w:p w:rsidR="002B3649" w:rsidRDefault="002B3649" w:rsidP="002749EF">
      <w:pPr>
        <w:spacing w:after="0" w:line="240" w:lineRule="auto"/>
        <w:ind w:firstLine="225"/>
        <w:jc w:val="center"/>
        <w:rPr>
          <w:color w:val="000000"/>
        </w:rPr>
      </w:pPr>
    </w:p>
    <w:p w:rsidR="002B3649" w:rsidRPr="00E13E5B" w:rsidRDefault="002B3649" w:rsidP="002749EF">
      <w:pPr>
        <w:pStyle w:val="2"/>
        <w:spacing w:before="0" w:after="0" w:line="240" w:lineRule="auto"/>
        <w:jc w:val="center"/>
        <w:rPr>
          <w:rFonts w:ascii="Arial" w:hAnsi="Arial" w:cs="Arial"/>
          <w:i w:val="0"/>
        </w:rPr>
      </w:pPr>
      <w:r w:rsidRPr="00E13E5B">
        <w:rPr>
          <w:rFonts w:ascii="Arial" w:hAnsi="Arial" w:cs="Arial"/>
          <w:i w:val="0"/>
        </w:rPr>
        <w:t>Ведомость тротуаров, дорожек и площадок</w:t>
      </w:r>
    </w:p>
    <w:p w:rsidR="002B3649" w:rsidRDefault="002B3649" w:rsidP="002749EF">
      <w:pPr>
        <w:spacing w:after="0" w:line="240" w:lineRule="auto"/>
        <w:jc w:val="center"/>
        <w:rPr>
          <w:color w:val="000000"/>
        </w:rPr>
      </w:pPr>
      <w:r>
        <w:rPr>
          <w:noProof/>
          <w:lang w:eastAsia="ru-RU"/>
        </w:rPr>
        <w:drawing>
          <wp:inline distT="0" distB="0" distL="19050" distR="0">
            <wp:extent cx="6118860" cy="1805305"/>
            <wp:effectExtent l="0" t="0" r="0" b="0"/>
            <wp:docPr id="31" name="Рисунок 10" descr="Форма 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0" descr="Форма 10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180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3649" w:rsidRPr="00592C45" w:rsidRDefault="002B3649" w:rsidP="00592C45">
      <w:pPr>
        <w:pageBreakBefore/>
        <w:spacing w:after="0" w:line="240" w:lineRule="auto"/>
        <w:jc w:val="center"/>
        <w:rPr>
          <w:rFonts w:ascii="Arial" w:hAnsi="Arial" w:cs="Arial"/>
          <w:b/>
          <w:color w:val="000000"/>
          <w:sz w:val="28"/>
          <w:szCs w:val="28"/>
        </w:rPr>
      </w:pPr>
      <w:r w:rsidRPr="00592C45">
        <w:rPr>
          <w:rFonts w:ascii="Arial" w:hAnsi="Arial" w:cs="Arial"/>
          <w:b/>
          <w:color w:val="000000"/>
          <w:sz w:val="28"/>
          <w:szCs w:val="28"/>
        </w:rPr>
        <w:lastRenderedPageBreak/>
        <w:t>Приложение</w:t>
      </w:r>
      <w:proofErr w:type="gramStart"/>
      <w:r w:rsidRPr="00592C45">
        <w:rPr>
          <w:rFonts w:ascii="Arial" w:hAnsi="Arial" w:cs="Arial"/>
          <w:b/>
          <w:color w:val="000000"/>
          <w:sz w:val="28"/>
          <w:szCs w:val="28"/>
        </w:rPr>
        <w:t xml:space="preserve"> Б</w:t>
      </w:r>
      <w:proofErr w:type="gramEnd"/>
    </w:p>
    <w:p w:rsidR="002B3649" w:rsidRPr="00592C45" w:rsidRDefault="002B3649" w:rsidP="00592C45">
      <w:pPr>
        <w:spacing w:after="0" w:line="240" w:lineRule="auto"/>
        <w:jc w:val="center"/>
        <w:rPr>
          <w:rFonts w:ascii="Arial" w:hAnsi="Arial" w:cs="Arial"/>
          <w:b/>
          <w:color w:val="000000"/>
          <w:sz w:val="28"/>
          <w:szCs w:val="28"/>
        </w:rPr>
      </w:pPr>
      <w:r w:rsidRPr="00592C45">
        <w:rPr>
          <w:rFonts w:ascii="Arial" w:hAnsi="Arial" w:cs="Arial"/>
          <w:b/>
          <w:color w:val="000000"/>
          <w:sz w:val="28"/>
          <w:szCs w:val="28"/>
        </w:rPr>
        <w:t>(справочное)</w:t>
      </w:r>
    </w:p>
    <w:p w:rsidR="002B3649" w:rsidRPr="00592C45" w:rsidRDefault="002B3649" w:rsidP="00592C45">
      <w:pPr>
        <w:spacing w:after="0" w:line="240" w:lineRule="auto"/>
        <w:jc w:val="center"/>
        <w:rPr>
          <w:rFonts w:ascii="Arial" w:hAnsi="Arial" w:cs="Arial"/>
          <w:b/>
          <w:color w:val="000000"/>
          <w:sz w:val="28"/>
          <w:szCs w:val="28"/>
        </w:rPr>
      </w:pPr>
    </w:p>
    <w:p w:rsidR="002B3649" w:rsidRPr="00592C45" w:rsidRDefault="002B3649" w:rsidP="00592C45">
      <w:pPr>
        <w:spacing w:after="0" w:line="240" w:lineRule="auto"/>
        <w:jc w:val="center"/>
        <w:rPr>
          <w:rFonts w:ascii="Arial" w:hAnsi="Arial" w:cs="Arial"/>
          <w:b/>
          <w:color w:val="000000"/>
          <w:sz w:val="28"/>
          <w:szCs w:val="28"/>
        </w:rPr>
      </w:pPr>
    </w:p>
    <w:p w:rsidR="002B3649" w:rsidRPr="00592C45" w:rsidRDefault="002B3649" w:rsidP="00592C45">
      <w:pPr>
        <w:spacing w:after="0" w:line="240" w:lineRule="auto"/>
        <w:jc w:val="center"/>
        <w:rPr>
          <w:rFonts w:ascii="Arial" w:hAnsi="Arial" w:cs="Arial"/>
          <w:b/>
          <w:color w:val="000000"/>
          <w:sz w:val="28"/>
          <w:szCs w:val="28"/>
        </w:rPr>
      </w:pPr>
      <w:r w:rsidRPr="00592C45">
        <w:rPr>
          <w:rFonts w:ascii="Arial" w:hAnsi="Arial" w:cs="Arial"/>
          <w:b/>
          <w:color w:val="000000"/>
          <w:sz w:val="28"/>
          <w:szCs w:val="28"/>
        </w:rPr>
        <w:t xml:space="preserve">Примеры оформления ведомостей разработок </w:t>
      </w:r>
    </w:p>
    <w:p w:rsidR="002B3649" w:rsidRDefault="002B3649" w:rsidP="002B3649">
      <w:pPr>
        <w:jc w:val="center"/>
        <w:rPr>
          <w:color w:val="000000"/>
        </w:rPr>
      </w:pPr>
    </w:p>
    <w:p w:rsidR="00592C45" w:rsidRPr="00592C45" w:rsidRDefault="00592C45" w:rsidP="00592C45">
      <w:pPr>
        <w:spacing w:after="0" w:line="240" w:lineRule="auto"/>
        <w:jc w:val="center"/>
        <w:rPr>
          <w:rFonts w:ascii="Arial" w:hAnsi="Arial" w:cs="Arial"/>
          <w:color w:val="000000" w:themeColor="text1"/>
          <w:lang w:val="en-US"/>
        </w:rPr>
      </w:pPr>
      <w:r w:rsidRPr="00592C45">
        <w:rPr>
          <w:rFonts w:ascii="Arial" w:hAnsi="Arial" w:cs="Arial"/>
          <w:noProof/>
          <w:color w:val="000000" w:themeColor="text1"/>
          <w:lang w:eastAsia="ru-RU"/>
        </w:rPr>
        <w:drawing>
          <wp:inline distT="0" distB="0" distL="0" distR="0">
            <wp:extent cx="6119495" cy="1320165"/>
            <wp:effectExtent l="19050" t="0" r="0" b="0"/>
            <wp:docPr id="12" name="Рисунок 11" descr="Рисунок Б.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Б.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132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2C45" w:rsidRPr="00592C45" w:rsidRDefault="00592C45" w:rsidP="00592C45">
      <w:pPr>
        <w:spacing w:after="0" w:line="240" w:lineRule="auto"/>
        <w:jc w:val="center"/>
        <w:rPr>
          <w:rFonts w:ascii="Arial" w:hAnsi="Arial" w:cs="Arial"/>
          <w:color w:val="000000" w:themeColor="text1"/>
        </w:rPr>
      </w:pPr>
    </w:p>
    <w:p w:rsidR="00592C45" w:rsidRPr="00592C45" w:rsidRDefault="00592C45" w:rsidP="00592C45">
      <w:pPr>
        <w:spacing w:after="0" w:line="240" w:lineRule="auto"/>
        <w:jc w:val="center"/>
        <w:rPr>
          <w:rFonts w:ascii="Arial" w:hAnsi="Arial" w:cs="Arial"/>
          <w:color w:val="000000" w:themeColor="text1"/>
        </w:rPr>
      </w:pPr>
      <w:r w:rsidRPr="00592C45">
        <w:rPr>
          <w:rFonts w:ascii="Arial" w:hAnsi="Arial" w:cs="Arial"/>
          <w:color w:val="000000" w:themeColor="text1"/>
        </w:rPr>
        <w:t>Рисунок Б.1 – Пример оформления ведомости разработок чертежа</w:t>
      </w:r>
    </w:p>
    <w:p w:rsidR="00592C45" w:rsidRPr="00592C45" w:rsidRDefault="00592C45" w:rsidP="00592C45">
      <w:pPr>
        <w:spacing w:after="0" w:line="240" w:lineRule="auto"/>
        <w:jc w:val="center"/>
        <w:rPr>
          <w:rFonts w:ascii="Arial" w:hAnsi="Arial" w:cs="Arial"/>
          <w:color w:val="000000" w:themeColor="text1"/>
        </w:rPr>
      </w:pPr>
    </w:p>
    <w:p w:rsidR="00592C45" w:rsidRPr="00592C45" w:rsidRDefault="00592C45" w:rsidP="00592C45">
      <w:pPr>
        <w:spacing w:after="0" w:line="240" w:lineRule="auto"/>
        <w:jc w:val="center"/>
        <w:rPr>
          <w:rFonts w:ascii="Arial" w:hAnsi="Arial" w:cs="Arial"/>
          <w:color w:val="000000" w:themeColor="text1"/>
        </w:rPr>
      </w:pPr>
    </w:p>
    <w:p w:rsidR="00592C45" w:rsidRPr="00592C45" w:rsidRDefault="00592C45" w:rsidP="00592C45">
      <w:pPr>
        <w:spacing w:after="0" w:line="240" w:lineRule="auto"/>
        <w:jc w:val="center"/>
        <w:rPr>
          <w:rFonts w:ascii="Arial" w:hAnsi="Arial" w:cs="Arial"/>
          <w:color w:val="000000" w:themeColor="text1"/>
        </w:rPr>
      </w:pPr>
    </w:p>
    <w:p w:rsidR="00592C45" w:rsidRPr="00592C45" w:rsidRDefault="00592C45" w:rsidP="00592C45">
      <w:pPr>
        <w:spacing w:after="0" w:line="240" w:lineRule="auto"/>
        <w:jc w:val="center"/>
        <w:rPr>
          <w:rFonts w:ascii="Arial" w:hAnsi="Arial" w:cs="Arial"/>
          <w:color w:val="000000" w:themeColor="text1"/>
        </w:rPr>
      </w:pPr>
      <w:r w:rsidRPr="00592C45">
        <w:rPr>
          <w:rFonts w:ascii="Arial" w:hAnsi="Arial" w:cs="Arial"/>
          <w:noProof/>
          <w:color w:val="000000" w:themeColor="text1"/>
          <w:lang w:eastAsia="ru-RU"/>
        </w:rPr>
        <w:drawing>
          <wp:inline distT="0" distB="0" distL="0" distR="0">
            <wp:extent cx="6119495" cy="2407285"/>
            <wp:effectExtent l="19050" t="0" r="0" b="0"/>
            <wp:docPr id="5" name="Рисунок 26" descr="Рисунок Б.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Б.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2407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2C45" w:rsidRPr="00592C45" w:rsidRDefault="00592C45" w:rsidP="00592C45">
      <w:pPr>
        <w:spacing w:after="0" w:line="240" w:lineRule="auto"/>
        <w:jc w:val="center"/>
        <w:rPr>
          <w:rFonts w:ascii="Arial" w:hAnsi="Arial" w:cs="Arial"/>
          <w:color w:val="000000" w:themeColor="text1"/>
        </w:rPr>
      </w:pPr>
    </w:p>
    <w:p w:rsidR="00592C45" w:rsidRPr="00592C45" w:rsidRDefault="00592C45" w:rsidP="00592C45">
      <w:pPr>
        <w:spacing w:after="0" w:line="240" w:lineRule="auto"/>
        <w:jc w:val="center"/>
        <w:rPr>
          <w:rFonts w:ascii="Arial" w:hAnsi="Arial" w:cs="Arial"/>
          <w:color w:val="000000" w:themeColor="text1"/>
        </w:rPr>
      </w:pPr>
    </w:p>
    <w:p w:rsidR="00592C45" w:rsidRPr="00592C45" w:rsidRDefault="00592C45" w:rsidP="00592C45">
      <w:pPr>
        <w:spacing w:after="0" w:line="240" w:lineRule="auto"/>
        <w:ind w:firstLine="225"/>
        <w:jc w:val="both"/>
        <w:rPr>
          <w:rFonts w:ascii="Arial" w:hAnsi="Arial" w:cs="Arial"/>
          <w:color w:val="000000" w:themeColor="text1"/>
        </w:rPr>
      </w:pPr>
    </w:p>
    <w:p w:rsidR="00592C45" w:rsidRPr="00592C45" w:rsidRDefault="00592C45" w:rsidP="00592C45">
      <w:pPr>
        <w:spacing w:after="0" w:line="240" w:lineRule="auto"/>
        <w:jc w:val="center"/>
        <w:rPr>
          <w:rFonts w:ascii="Arial" w:hAnsi="Arial" w:cs="Arial"/>
          <w:color w:val="000000" w:themeColor="text1"/>
        </w:rPr>
      </w:pPr>
      <w:r w:rsidRPr="00592C45">
        <w:rPr>
          <w:rFonts w:ascii="Arial" w:hAnsi="Arial" w:cs="Arial"/>
          <w:color w:val="000000" w:themeColor="text1"/>
        </w:rPr>
        <w:t xml:space="preserve">Рисунок Б.2 –  Пример оформления </w:t>
      </w:r>
      <w:proofErr w:type="gramStart"/>
      <w:r w:rsidRPr="00592C45">
        <w:rPr>
          <w:rFonts w:ascii="Arial" w:hAnsi="Arial" w:cs="Arial"/>
          <w:color w:val="000000" w:themeColor="text1"/>
        </w:rPr>
        <w:t xml:space="preserve">ведомости разработок сводного плана </w:t>
      </w:r>
      <w:r w:rsidRPr="00592C45">
        <w:rPr>
          <w:rFonts w:ascii="Arial" w:hAnsi="Arial" w:cs="Arial"/>
          <w:color w:val="000000" w:themeColor="text1"/>
          <w:spacing w:val="-2"/>
        </w:rPr>
        <w:t xml:space="preserve">сетей </w:t>
      </w:r>
      <w:r w:rsidRPr="00592C45">
        <w:rPr>
          <w:rFonts w:ascii="Arial" w:hAnsi="Arial" w:cs="Arial"/>
          <w:color w:val="000000" w:themeColor="text1"/>
          <w:spacing w:val="-2"/>
        </w:rPr>
        <w:br/>
        <w:t>инженерно-технического обеспечения</w:t>
      </w:r>
      <w:proofErr w:type="gramEnd"/>
    </w:p>
    <w:p w:rsidR="00592C45" w:rsidRPr="00592C45" w:rsidRDefault="00592C45" w:rsidP="00592C45">
      <w:pPr>
        <w:spacing w:after="0" w:line="240" w:lineRule="auto"/>
        <w:ind w:firstLine="225"/>
        <w:jc w:val="both"/>
        <w:rPr>
          <w:rFonts w:ascii="Arial" w:hAnsi="Arial" w:cs="Arial"/>
          <w:color w:val="000000"/>
        </w:rPr>
      </w:pPr>
    </w:p>
    <w:p w:rsidR="00592C45" w:rsidRPr="00592C45" w:rsidRDefault="00592C45" w:rsidP="00592C45">
      <w:pPr>
        <w:spacing w:after="0" w:line="240" w:lineRule="auto"/>
        <w:ind w:firstLine="510"/>
        <w:jc w:val="center"/>
        <w:rPr>
          <w:rFonts w:ascii="Arial" w:hAnsi="Arial" w:cs="Arial"/>
          <w:color w:val="000000"/>
        </w:rPr>
      </w:pPr>
      <w:r w:rsidRPr="00592C45">
        <w:rPr>
          <w:rFonts w:ascii="Arial" w:hAnsi="Arial" w:cs="Arial"/>
          <w:color w:val="000000" w:themeColor="text1"/>
          <w:spacing w:val="50"/>
        </w:rPr>
        <w:t>Примечание</w:t>
      </w:r>
      <w:r w:rsidRPr="00592C45">
        <w:rPr>
          <w:rFonts w:ascii="Arial" w:hAnsi="Arial" w:cs="Arial"/>
          <w:color w:val="000000" w:themeColor="text1"/>
        </w:rPr>
        <w:t xml:space="preserve"> –  Пример оформления</w:t>
      </w:r>
      <w:r w:rsidRPr="00592C45">
        <w:rPr>
          <w:rFonts w:ascii="Arial" w:hAnsi="Arial" w:cs="Arial"/>
          <w:color w:val="000000"/>
        </w:rPr>
        <w:t xml:space="preserve"> ведомости приведен для координатной привязки сетей.</w:t>
      </w:r>
    </w:p>
    <w:p w:rsidR="00592C45" w:rsidRPr="00592C45" w:rsidRDefault="00592C45" w:rsidP="00592C45">
      <w:pPr>
        <w:spacing w:after="0" w:line="240" w:lineRule="auto"/>
        <w:jc w:val="center"/>
        <w:rPr>
          <w:rFonts w:ascii="Arial" w:hAnsi="Arial" w:cs="Arial"/>
          <w:color w:val="000000"/>
        </w:rPr>
      </w:pPr>
      <w:r w:rsidRPr="00592C45">
        <w:rPr>
          <w:rFonts w:ascii="Arial" w:hAnsi="Arial" w:cs="Arial"/>
          <w:color w:val="000000"/>
        </w:rPr>
        <w:t xml:space="preserve"> </w:t>
      </w:r>
    </w:p>
    <w:p w:rsidR="00592C45" w:rsidRPr="00592C45" w:rsidRDefault="00592C45" w:rsidP="00592C45">
      <w:pPr>
        <w:spacing w:after="0" w:line="240" w:lineRule="auto"/>
        <w:ind w:firstLine="225"/>
        <w:jc w:val="center"/>
        <w:rPr>
          <w:rFonts w:ascii="Arial" w:hAnsi="Arial" w:cs="Arial"/>
          <w:color w:val="000000"/>
        </w:rPr>
      </w:pPr>
    </w:p>
    <w:p w:rsidR="002B3649" w:rsidRPr="00592C45" w:rsidRDefault="002B3649" w:rsidP="00592C45">
      <w:pPr>
        <w:spacing w:after="0" w:line="240" w:lineRule="auto"/>
        <w:jc w:val="center"/>
        <w:rPr>
          <w:rFonts w:ascii="Arial" w:hAnsi="Arial" w:cs="Arial"/>
          <w:color w:val="000000"/>
        </w:rPr>
      </w:pPr>
      <w:r w:rsidRPr="00592C45">
        <w:rPr>
          <w:rFonts w:ascii="Arial" w:hAnsi="Arial" w:cs="Arial"/>
          <w:color w:val="000000"/>
        </w:rPr>
        <w:t xml:space="preserve"> </w:t>
      </w:r>
    </w:p>
    <w:p w:rsidR="002B3649" w:rsidRPr="00592C45" w:rsidRDefault="002B3649" w:rsidP="00592C45">
      <w:pPr>
        <w:spacing w:after="0" w:line="240" w:lineRule="auto"/>
        <w:ind w:firstLine="225"/>
        <w:jc w:val="center"/>
        <w:rPr>
          <w:rFonts w:ascii="Arial" w:hAnsi="Arial" w:cs="Arial"/>
          <w:color w:val="000000"/>
        </w:rPr>
      </w:pPr>
    </w:p>
    <w:p w:rsidR="002B3649" w:rsidRPr="00592C45" w:rsidRDefault="002B3649" w:rsidP="00592C45">
      <w:pPr>
        <w:pageBreakBefore/>
        <w:spacing w:after="0" w:line="240" w:lineRule="auto"/>
        <w:ind w:firstLine="227"/>
        <w:jc w:val="center"/>
        <w:rPr>
          <w:rFonts w:ascii="Arial" w:hAnsi="Arial" w:cs="Arial"/>
          <w:b/>
          <w:color w:val="000000"/>
          <w:sz w:val="28"/>
          <w:szCs w:val="28"/>
        </w:rPr>
      </w:pPr>
      <w:r w:rsidRPr="00592C45">
        <w:rPr>
          <w:rFonts w:ascii="Arial" w:hAnsi="Arial" w:cs="Arial"/>
          <w:b/>
          <w:color w:val="000000"/>
          <w:sz w:val="28"/>
          <w:szCs w:val="28"/>
        </w:rPr>
        <w:lastRenderedPageBreak/>
        <w:t>Приложение</w:t>
      </w:r>
      <w:proofErr w:type="gramStart"/>
      <w:r w:rsidRPr="00592C45">
        <w:rPr>
          <w:rFonts w:ascii="Arial" w:hAnsi="Arial" w:cs="Arial"/>
          <w:b/>
          <w:color w:val="000000"/>
          <w:sz w:val="28"/>
          <w:szCs w:val="28"/>
        </w:rPr>
        <w:t xml:space="preserve"> В</w:t>
      </w:r>
      <w:proofErr w:type="gramEnd"/>
    </w:p>
    <w:p w:rsidR="002B3649" w:rsidRPr="00592C45" w:rsidRDefault="002B3649" w:rsidP="00592C45">
      <w:pPr>
        <w:spacing w:after="0" w:line="240" w:lineRule="auto"/>
        <w:ind w:firstLine="225"/>
        <w:jc w:val="center"/>
        <w:rPr>
          <w:rFonts w:ascii="Arial" w:hAnsi="Arial" w:cs="Arial"/>
          <w:b/>
          <w:color w:val="000000"/>
          <w:sz w:val="28"/>
          <w:szCs w:val="28"/>
        </w:rPr>
      </w:pPr>
      <w:r w:rsidRPr="00592C45">
        <w:rPr>
          <w:rFonts w:ascii="Arial" w:hAnsi="Arial" w:cs="Arial"/>
          <w:b/>
          <w:color w:val="000000"/>
          <w:sz w:val="28"/>
          <w:szCs w:val="28"/>
        </w:rPr>
        <w:t>(справочное)</w:t>
      </w:r>
    </w:p>
    <w:p w:rsidR="002B3649" w:rsidRPr="00592C45" w:rsidRDefault="002B3649" w:rsidP="00592C45">
      <w:pPr>
        <w:spacing w:after="0" w:line="240" w:lineRule="auto"/>
        <w:ind w:firstLine="225"/>
        <w:jc w:val="center"/>
        <w:rPr>
          <w:rFonts w:ascii="Arial" w:hAnsi="Arial" w:cs="Arial"/>
          <w:b/>
          <w:color w:val="000000"/>
          <w:sz w:val="28"/>
          <w:szCs w:val="28"/>
        </w:rPr>
      </w:pPr>
    </w:p>
    <w:p w:rsidR="002B3649" w:rsidRPr="00592C45" w:rsidRDefault="002B3649" w:rsidP="00592C45">
      <w:pPr>
        <w:spacing w:after="0" w:line="240" w:lineRule="auto"/>
        <w:ind w:firstLine="225"/>
        <w:jc w:val="center"/>
        <w:rPr>
          <w:rFonts w:ascii="Arial" w:hAnsi="Arial" w:cs="Arial"/>
          <w:b/>
          <w:color w:val="000000"/>
          <w:sz w:val="28"/>
          <w:szCs w:val="28"/>
        </w:rPr>
      </w:pPr>
    </w:p>
    <w:p w:rsidR="002B3649" w:rsidRPr="00592C45" w:rsidRDefault="002B3649" w:rsidP="00592C45">
      <w:pPr>
        <w:spacing w:after="0" w:line="240" w:lineRule="auto"/>
        <w:jc w:val="center"/>
        <w:rPr>
          <w:rFonts w:ascii="Arial" w:hAnsi="Arial" w:cs="Arial"/>
          <w:b/>
          <w:color w:val="000000" w:themeColor="text1"/>
          <w:sz w:val="28"/>
          <w:szCs w:val="28"/>
        </w:rPr>
      </w:pPr>
      <w:r w:rsidRPr="00592C45">
        <w:rPr>
          <w:rFonts w:ascii="Arial" w:hAnsi="Arial" w:cs="Arial"/>
          <w:b/>
          <w:color w:val="000000" w:themeColor="text1"/>
          <w:sz w:val="28"/>
          <w:szCs w:val="28"/>
        </w:rPr>
        <w:t>Пример оформления экспликации зданий и сооружений</w:t>
      </w:r>
    </w:p>
    <w:p w:rsidR="002B3649" w:rsidRPr="00592C45" w:rsidRDefault="002B3649" w:rsidP="00592C45">
      <w:pPr>
        <w:spacing w:after="0" w:line="240" w:lineRule="auto"/>
        <w:jc w:val="center"/>
        <w:rPr>
          <w:rFonts w:ascii="Arial" w:hAnsi="Arial" w:cs="Arial"/>
          <w:color w:val="000000" w:themeColor="text1"/>
        </w:rPr>
      </w:pPr>
    </w:p>
    <w:p w:rsidR="002B3649" w:rsidRPr="00592C45" w:rsidRDefault="002B3649" w:rsidP="00592C45">
      <w:pPr>
        <w:spacing w:after="0" w:line="240" w:lineRule="auto"/>
        <w:jc w:val="center"/>
        <w:rPr>
          <w:rFonts w:ascii="Arial" w:hAnsi="Arial" w:cs="Arial"/>
          <w:color w:val="000000" w:themeColor="text1"/>
        </w:rPr>
      </w:pPr>
    </w:p>
    <w:p w:rsidR="002B3649" w:rsidRPr="00592C45" w:rsidRDefault="002B3649" w:rsidP="00592C45">
      <w:pPr>
        <w:spacing w:after="0" w:line="240" w:lineRule="auto"/>
        <w:jc w:val="center"/>
        <w:rPr>
          <w:rFonts w:ascii="Arial" w:hAnsi="Arial" w:cs="Arial"/>
          <w:color w:val="000000" w:themeColor="text1"/>
        </w:rPr>
      </w:pPr>
      <w:r w:rsidRPr="00592C45">
        <w:rPr>
          <w:rFonts w:ascii="Arial" w:hAnsi="Arial" w:cs="Arial"/>
          <w:noProof/>
          <w:color w:val="000000" w:themeColor="text1"/>
          <w:lang w:eastAsia="ru-RU"/>
        </w:rPr>
        <w:drawing>
          <wp:inline distT="0" distB="0" distL="19050" distR="0">
            <wp:extent cx="6118860" cy="1832610"/>
            <wp:effectExtent l="0" t="0" r="0" b="0"/>
            <wp:docPr id="34" name="Рисунок 12" descr="Рисунок В.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2" descr="Рисунок В.1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1832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3649" w:rsidRPr="00592C45" w:rsidRDefault="002B3649" w:rsidP="00592C45">
      <w:pPr>
        <w:spacing w:after="0" w:line="240" w:lineRule="auto"/>
        <w:jc w:val="center"/>
        <w:rPr>
          <w:rFonts w:ascii="Arial" w:hAnsi="Arial" w:cs="Arial"/>
          <w:color w:val="000000" w:themeColor="text1"/>
        </w:rPr>
      </w:pPr>
    </w:p>
    <w:p w:rsidR="002B3649" w:rsidRPr="00592C45" w:rsidRDefault="002B3649" w:rsidP="00592C45">
      <w:pPr>
        <w:spacing w:after="0" w:line="240" w:lineRule="auto"/>
        <w:jc w:val="center"/>
        <w:rPr>
          <w:rFonts w:ascii="Arial" w:hAnsi="Arial" w:cs="Arial"/>
          <w:color w:val="000000" w:themeColor="text1"/>
        </w:rPr>
      </w:pPr>
    </w:p>
    <w:p w:rsidR="002B3649" w:rsidRPr="00592C45" w:rsidRDefault="002B3649" w:rsidP="00592C45">
      <w:pPr>
        <w:spacing w:after="0" w:line="240" w:lineRule="auto"/>
        <w:jc w:val="center"/>
        <w:rPr>
          <w:rFonts w:ascii="Arial" w:hAnsi="Arial" w:cs="Arial"/>
          <w:color w:val="000000" w:themeColor="text1"/>
        </w:rPr>
      </w:pPr>
      <w:r w:rsidRPr="00592C45">
        <w:rPr>
          <w:rFonts w:ascii="Arial" w:hAnsi="Arial" w:cs="Arial"/>
          <w:color w:val="000000" w:themeColor="text1"/>
        </w:rPr>
        <w:t>Рисунок B.1</w:t>
      </w:r>
    </w:p>
    <w:p w:rsidR="002B3649" w:rsidRPr="00592C45" w:rsidRDefault="002B3649" w:rsidP="00592C45">
      <w:pPr>
        <w:spacing w:after="0" w:line="240" w:lineRule="auto"/>
        <w:jc w:val="center"/>
        <w:rPr>
          <w:rFonts w:ascii="Arial" w:hAnsi="Arial" w:cs="Arial"/>
          <w:color w:val="000000" w:themeColor="text1"/>
        </w:rPr>
      </w:pPr>
    </w:p>
    <w:p w:rsidR="00592C45" w:rsidRPr="00592C45" w:rsidRDefault="00592C45" w:rsidP="00592C45">
      <w:pPr>
        <w:pageBreakBefore/>
        <w:spacing w:after="0" w:line="240" w:lineRule="auto"/>
        <w:jc w:val="center"/>
        <w:rPr>
          <w:rFonts w:ascii="Arial" w:hAnsi="Arial" w:cs="Arial"/>
          <w:b/>
          <w:color w:val="000000"/>
          <w:sz w:val="28"/>
          <w:szCs w:val="28"/>
        </w:rPr>
      </w:pPr>
      <w:r w:rsidRPr="00592C45">
        <w:rPr>
          <w:rFonts w:ascii="Arial" w:hAnsi="Arial" w:cs="Arial"/>
          <w:b/>
          <w:color w:val="000000"/>
          <w:sz w:val="28"/>
          <w:szCs w:val="28"/>
        </w:rPr>
        <w:lastRenderedPageBreak/>
        <w:t>Приложение Г</w:t>
      </w:r>
    </w:p>
    <w:p w:rsidR="00592C45" w:rsidRPr="00592C45" w:rsidRDefault="00592C45" w:rsidP="00592C45">
      <w:pPr>
        <w:spacing w:after="0" w:line="240" w:lineRule="auto"/>
        <w:jc w:val="center"/>
        <w:rPr>
          <w:rFonts w:ascii="Arial" w:hAnsi="Arial" w:cs="Arial"/>
          <w:b/>
          <w:color w:val="000000"/>
          <w:sz w:val="28"/>
          <w:szCs w:val="28"/>
        </w:rPr>
      </w:pPr>
      <w:r w:rsidRPr="00592C45">
        <w:rPr>
          <w:rFonts w:ascii="Arial" w:hAnsi="Arial" w:cs="Arial"/>
          <w:b/>
          <w:color w:val="000000"/>
          <w:sz w:val="28"/>
          <w:szCs w:val="28"/>
        </w:rPr>
        <w:t>(справочное)</w:t>
      </w:r>
    </w:p>
    <w:p w:rsidR="00592C45" w:rsidRPr="00592C45" w:rsidRDefault="00592C45" w:rsidP="00592C45">
      <w:pPr>
        <w:spacing w:after="0" w:line="240" w:lineRule="auto"/>
        <w:jc w:val="center"/>
        <w:rPr>
          <w:rFonts w:ascii="Arial" w:hAnsi="Arial" w:cs="Arial"/>
          <w:b/>
          <w:color w:val="000000"/>
          <w:sz w:val="28"/>
          <w:szCs w:val="28"/>
        </w:rPr>
      </w:pPr>
    </w:p>
    <w:p w:rsidR="00592C45" w:rsidRPr="00592C45" w:rsidRDefault="00592C45" w:rsidP="00592C45">
      <w:pPr>
        <w:spacing w:after="0" w:line="240" w:lineRule="auto"/>
        <w:jc w:val="center"/>
        <w:rPr>
          <w:rFonts w:ascii="Arial" w:hAnsi="Arial" w:cs="Arial"/>
          <w:b/>
          <w:color w:val="000000"/>
          <w:sz w:val="28"/>
          <w:szCs w:val="28"/>
        </w:rPr>
      </w:pPr>
    </w:p>
    <w:p w:rsidR="00592C45" w:rsidRPr="00592C45" w:rsidRDefault="00592C45" w:rsidP="00592C45">
      <w:pPr>
        <w:spacing w:after="0" w:line="240" w:lineRule="auto"/>
        <w:jc w:val="center"/>
        <w:rPr>
          <w:rFonts w:ascii="Arial" w:hAnsi="Arial" w:cs="Arial"/>
          <w:b/>
          <w:color w:val="000000"/>
          <w:sz w:val="28"/>
          <w:szCs w:val="28"/>
        </w:rPr>
      </w:pPr>
      <w:r w:rsidRPr="00592C45">
        <w:rPr>
          <w:rFonts w:ascii="Arial" w:hAnsi="Arial" w:cs="Arial"/>
          <w:b/>
          <w:color w:val="000000"/>
          <w:sz w:val="28"/>
          <w:szCs w:val="28"/>
        </w:rPr>
        <w:t>Пример оформления ведомости жилых и общественных зданий и сооружений</w:t>
      </w:r>
    </w:p>
    <w:p w:rsidR="00592C45" w:rsidRPr="00592C45" w:rsidRDefault="00592C45" w:rsidP="00592C45">
      <w:pPr>
        <w:spacing w:after="0" w:line="240" w:lineRule="auto"/>
        <w:jc w:val="center"/>
        <w:rPr>
          <w:rFonts w:ascii="Arial" w:hAnsi="Arial" w:cs="Arial"/>
          <w:color w:val="000000"/>
        </w:rPr>
      </w:pPr>
    </w:p>
    <w:p w:rsidR="00592C45" w:rsidRPr="00592C45" w:rsidRDefault="00592C45" w:rsidP="00592C45">
      <w:pPr>
        <w:spacing w:after="0" w:line="240" w:lineRule="auto"/>
        <w:jc w:val="center"/>
        <w:rPr>
          <w:rFonts w:ascii="Arial" w:hAnsi="Arial" w:cs="Arial"/>
          <w:color w:val="000000"/>
        </w:rPr>
      </w:pPr>
    </w:p>
    <w:p w:rsidR="00592C45" w:rsidRPr="00592C45" w:rsidRDefault="00592C45" w:rsidP="00592C45">
      <w:pPr>
        <w:spacing w:after="0" w:line="240" w:lineRule="auto"/>
        <w:jc w:val="center"/>
        <w:rPr>
          <w:rFonts w:ascii="Arial" w:hAnsi="Arial" w:cs="Arial"/>
          <w:color w:val="000000"/>
        </w:rPr>
      </w:pPr>
      <w:r w:rsidRPr="00592C45">
        <w:rPr>
          <w:rFonts w:ascii="Arial" w:hAnsi="Arial" w:cs="Arial"/>
          <w:noProof/>
          <w:color w:val="000000"/>
          <w:lang w:eastAsia="ru-RU"/>
        </w:rPr>
        <w:drawing>
          <wp:inline distT="0" distB="0" distL="0" distR="0">
            <wp:extent cx="5756744" cy="6137859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Г.1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915" cy="6134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2C45" w:rsidRPr="00592C45" w:rsidRDefault="00592C45" w:rsidP="00592C45">
      <w:pPr>
        <w:spacing w:after="0" w:line="240" w:lineRule="auto"/>
        <w:jc w:val="center"/>
        <w:rPr>
          <w:rFonts w:ascii="Arial" w:hAnsi="Arial" w:cs="Arial"/>
          <w:color w:val="000000"/>
        </w:rPr>
      </w:pPr>
    </w:p>
    <w:p w:rsidR="00592C45" w:rsidRPr="00592C45" w:rsidRDefault="00592C45" w:rsidP="00592C45">
      <w:pPr>
        <w:spacing w:after="0" w:line="240" w:lineRule="auto"/>
        <w:jc w:val="center"/>
        <w:rPr>
          <w:rFonts w:ascii="Arial" w:hAnsi="Arial" w:cs="Arial"/>
          <w:color w:val="000000" w:themeColor="text1"/>
        </w:rPr>
      </w:pPr>
    </w:p>
    <w:p w:rsidR="00592C45" w:rsidRPr="00592C45" w:rsidRDefault="00592C45" w:rsidP="00592C45">
      <w:pPr>
        <w:spacing w:after="0" w:line="240" w:lineRule="auto"/>
        <w:jc w:val="center"/>
        <w:rPr>
          <w:rFonts w:ascii="Arial" w:hAnsi="Arial" w:cs="Arial"/>
          <w:color w:val="000000" w:themeColor="text1"/>
        </w:rPr>
      </w:pPr>
      <w:r w:rsidRPr="00592C45">
        <w:rPr>
          <w:rFonts w:ascii="Arial" w:hAnsi="Arial" w:cs="Arial"/>
          <w:color w:val="000000" w:themeColor="text1"/>
        </w:rPr>
        <w:t>Рисунок Г.1</w:t>
      </w:r>
    </w:p>
    <w:p w:rsidR="002B3649" w:rsidRPr="00592C45" w:rsidRDefault="002B3649" w:rsidP="00592C45">
      <w:pPr>
        <w:pageBreakBefore/>
        <w:spacing w:after="0" w:line="240" w:lineRule="auto"/>
        <w:jc w:val="center"/>
        <w:rPr>
          <w:rFonts w:ascii="Arial" w:hAnsi="Arial" w:cs="Arial"/>
          <w:b/>
          <w:color w:val="000000"/>
          <w:sz w:val="28"/>
          <w:szCs w:val="28"/>
        </w:rPr>
      </w:pPr>
      <w:r w:rsidRPr="00592C45">
        <w:rPr>
          <w:rFonts w:ascii="Arial" w:hAnsi="Arial" w:cs="Arial"/>
          <w:b/>
          <w:color w:val="000000"/>
          <w:sz w:val="28"/>
          <w:szCs w:val="28"/>
        </w:rPr>
        <w:lastRenderedPageBreak/>
        <w:t>Приложение</w:t>
      </w:r>
      <w:proofErr w:type="gramStart"/>
      <w:r w:rsidRPr="00592C45">
        <w:rPr>
          <w:rFonts w:ascii="Arial" w:hAnsi="Arial" w:cs="Arial"/>
          <w:b/>
          <w:color w:val="000000"/>
          <w:sz w:val="28"/>
          <w:szCs w:val="28"/>
        </w:rPr>
        <w:t xml:space="preserve"> Д</w:t>
      </w:r>
      <w:proofErr w:type="gramEnd"/>
    </w:p>
    <w:p w:rsidR="002B3649" w:rsidRPr="00592C45" w:rsidRDefault="002B3649" w:rsidP="00592C45">
      <w:pPr>
        <w:spacing w:after="0" w:line="240" w:lineRule="auto"/>
        <w:jc w:val="center"/>
        <w:rPr>
          <w:rFonts w:ascii="Arial" w:hAnsi="Arial" w:cs="Arial"/>
          <w:b/>
          <w:color w:val="000000"/>
          <w:sz w:val="28"/>
          <w:szCs w:val="28"/>
        </w:rPr>
      </w:pPr>
      <w:r w:rsidRPr="00592C45">
        <w:rPr>
          <w:rFonts w:ascii="Arial" w:hAnsi="Arial" w:cs="Arial"/>
          <w:b/>
          <w:color w:val="000000"/>
          <w:sz w:val="28"/>
          <w:szCs w:val="28"/>
        </w:rPr>
        <w:t>(справочное)</w:t>
      </w:r>
    </w:p>
    <w:p w:rsidR="002B3649" w:rsidRPr="00592C45" w:rsidRDefault="002B3649" w:rsidP="00592C45">
      <w:pPr>
        <w:spacing w:after="0" w:line="240" w:lineRule="auto"/>
        <w:jc w:val="center"/>
        <w:rPr>
          <w:rFonts w:ascii="Arial" w:hAnsi="Arial" w:cs="Arial"/>
          <w:b/>
          <w:color w:val="000000"/>
          <w:sz w:val="28"/>
          <w:szCs w:val="28"/>
        </w:rPr>
      </w:pPr>
    </w:p>
    <w:p w:rsidR="002B3649" w:rsidRPr="00592C45" w:rsidRDefault="002B3649" w:rsidP="00592C45">
      <w:pPr>
        <w:spacing w:after="0" w:line="240" w:lineRule="auto"/>
        <w:jc w:val="center"/>
        <w:rPr>
          <w:rFonts w:ascii="Arial" w:hAnsi="Arial" w:cs="Arial"/>
          <w:b/>
          <w:color w:val="000000"/>
          <w:sz w:val="28"/>
          <w:szCs w:val="28"/>
        </w:rPr>
      </w:pPr>
    </w:p>
    <w:p w:rsidR="002B3649" w:rsidRPr="00592C45" w:rsidRDefault="002B3649" w:rsidP="00592C45">
      <w:pPr>
        <w:spacing w:after="0" w:line="240" w:lineRule="auto"/>
        <w:jc w:val="center"/>
        <w:rPr>
          <w:rFonts w:ascii="Arial" w:hAnsi="Arial" w:cs="Arial"/>
          <w:b/>
          <w:color w:val="000000"/>
          <w:sz w:val="28"/>
          <w:szCs w:val="28"/>
        </w:rPr>
      </w:pPr>
      <w:r w:rsidRPr="00592C45">
        <w:rPr>
          <w:rFonts w:ascii="Arial" w:hAnsi="Arial" w:cs="Arial"/>
          <w:b/>
          <w:color w:val="000000"/>
          <w:sz w:val="28"/>
          <w:szCs w:val="28"/>
        </w:rPr>
        <w:t>Пример оформления ведомости водоотводных сооружений</w:t>
      </w:r>
    </w:p>
    <w:p w:rsidR="002B3649" w:rsidRPr="00592C45" w:rsidRDefault="002B3649" w:rsidP="00592C45">
      <w:pPr>
        <w:spacing w:after="0" w:line="240" w:lineRule="auto"/>
        <w:jc w:val="center"/>
        <w:rPr>
          <w:rFonts w:ascii="Arial" w:hAnsi="Arial" w:cs="Arial"/>
          <w:color w:val="000000"/>
        </w:rPr>
      </w:pPr>
    </w:p>
    <w:p w:rsidR="002B3649" w:rsidRPr="00592C45" w:rsidRDefault="002B3649" w:rsidP="00592C45">
      <w:pPr>
        <w:spacing w:after="0" w:line="240" w:lineRule="auto"/>
        <w:jc w:val="center"/>
        <w:rPr>
          <w:rFonts w:ascii="Arial" w:hAnsi="Arial" w:cs="Arial"/>
          <w:color w:val="000000"/>
        </w:rPr>
      </w:pPr>
    </w:p>
    <w:p w:rsidR="002B3649" w:rsidRPr="00592C45" w:rsidRDefault="002B3649" w:rsidP="00592C45">
      <w:pPr>
        <w:spacing w:after="0" w:line="240" w:lineRule="auto"/>
        <w:jc w:val="center"/>
        <w:rPr>
          <w:rFonts w:ascii="Arial" w:hAnsi="Arial" w:cs="Arial"/>
          <w:color w:val="000000"/>
        </w:rPr>
      </w:pPr>
      <w:r w:rsidRPr="00592C45">
        <w:rPr>
          <w:rFonts w:ascii="Arial" w:hAnsi="Arial" w:cs="Arial"/>
          <w:noProof/>
          <w:color w:val="000000"/>
          <w:lang w:eastAsia="ru-RU"/>
        </w:rPr>
        <w:drawing>
          <wp:inline distT="0" distB="0" distL="19050" distR="0">
            <wp:extent cx="6118860" cy="2256155"/>
            <wp:effectExtent l="0" t="0" r="0" b="0"/>
            <wp:docPr id="38" name="Рисунок 14" descr="Рисунок Д.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14" descr="Рисунок Д.1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2256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3649" w:rsidRPr="00592C45" w:rsidRDefault="002B3649" w:rsidP="00592C45">
      <w:pPr>
        <w:spacing w:after="0" w:line="240" w:lineRule="auto"/>
        <w:jc w:val="center"/>
        <w:rPr>
          <w:rFonts w:ascii="Arial" w:hAnsi="Arial" w:cs="Arial"/>
          <w:color w:val="000000"/>
        </w:rPr>
      </w:pPr>
    </w:p>
    <w:p w:rsidR="002B3649" w:rsidRPr="00592C45" w:rsidRDefault="002B3649" w:rsidP="00592C45">
      <w:pPr>
        <w:spacing w:after="0" w:line="240" w:lineRule="auto"/>
        <w:jc w:val="center"/>
        <w:rPr>
          <w:rFonts w:ascii="Arial" w:hAnsi="Arial" w:cs="Arial"/>
          <w:color w:val="000000"/>
        </w:rPr>
      </w:pPr>
    </w:p>
    <w:p w:rsidR="002B3649" w:rsidRPr="00592C45" w:rsidRDefault="002B3649" w:rsidP="00592C45">
      <w:pPr>
        <w:spacing w:after="0" w:line="240" w:lineRule="auto"/>
        <w:jc w:val="center"/>
        <w:rPr>
          <w:rFonts w:ascii="Arial" w:hAnsi="Arial" w:cs="Arial"/>
          <w:color w:val="000000"/>
        </w:rPr>
      </w:pPr>
      <w:r w:rsidRPr="00592C45">
        <w:rPr>
          <w:rFonts w:ascii="Arial" w:hAnsi="Arial" w:cs="Arial"/>
          <w:color w:val="000000"/>
        </w:rPr>
        <w:t>Рисунок Д.1</w:t>
      </w:r>
    </w:p>
    <w:p w:rsidR="002B3649" w:rsidRPr="00592C45" w:rsidRDefault="002B3649" w:rsidP="00592C45">
      <w:pPr>
        <w:spacing w:after="0" w:line="240" w:lineRule="auto"/>
        <w:jc w:val="center"/>
        <w:rPr>
          <w:rFonts w:ascii="Arial" w:hAnsi="Arial" w:cs="Arial"/>
          <w:color w:val="000000"/>
        </w:rPr>
      </w:pPr>
    </w:p>
    <w:p w:rsidR="002B3649" w:rsidRPr="00592C45" w:rsidRDefault="002B3649" w:rsidP="00592C45">
      <w:pPr>
        <w:pageBreakBefore/>
        <w:spacing w:after="0" w:line="240" w:lineRule="auto"/>
        <w:jc w:val="center"/>
        <w:rPr>
          <w:rFonts w:ascii="Arial" w:hAnsi="Arial" w:cs="Arial"/>
          <w:b/>
          <w:color w:val="000000"/>
          <w:sz w:val="28"/>
          <w:szCs w:val="28"/>
        </w:rPr>
      </w:pPr>
      <w:r w:rsidRPr="00592C45">
        <w:rPr>
          <w:rFonts w:ascii="Arial" w:hAnsi="Arial" w:cs="Arial"/>
          <w:b/>
          <w:color w:val="000000"/>
          <w:sz w:val="28"/>
          <w:szCs w:val="28"/>
        </w:rPr>
        <w:lastRenderedPageBreak/>
        <w:t>Приложение</w:t>
      </w:r>
      <w:proofErr w:type="gramStart"/>
      <w:r w:rsidRPr="00592C45">
        <w:rPr>
          <w:rFonts w:ascii="Arial" w:hAnsi="Arial" w:cs="Arial"/>
          <w:b/>
          <w:color w:val="000000"/>
          <w:sz w:val="28"/>
          <w:szCs w:val="28"/>
        </w:rPr>
        <w:t xml:space="preserve"> Е</w:t>
      </w:r>
      <w:proofErr w:type="gramEnd"/>
    </w:p>
    <w:p w:rsidR="002B3649" w:rsidRPr="00592C45" w:rsidRDefault="002B3649" w:rsidP="00592C45">
      <w:pPr>
        <w:spacing w:after="0" w:line="240" w:lineRule="auto"/>
        <w:jc w:val="center"/>
        <w:rPr>
          <w:rFonts w:ascii="Arial" w:hAnsi="Arial" w:cs="Arial"/>
          <w:b/>
          <w:color w:val="000000"/>
          <w:sz w:val="28"/>
          <w:szCs w:val="28"/>
        </w:rPr>
      </w:pPr>
      <w:r w:rsidRPr="00592C45">
        <w:rPr>
          <w:rFonts w:ascii="Arial" w:hAnsi="Arial" w:cs="Arial"/>
          <w:b/>
          <w:color w:val="000000"/>
          <w:sz w:val="28"/>
          <w:szCs w:val="28"/>
        </w:rPr>
        <w:t>(справочное)</w:t>
      </w:r>
    </w:p>
    <w:p w:rsidR="002B3649" w:rsidRPr="00592C45" w:rsidRDefault="002B3649" w:rsidP="00592C45">
      <w:pPr>
        <w:spacing w:after="0" w:line="240" w:lineRule="auto"/>
        <w:jc w:val="center"/>
        <w:rPr>
          <w:rFonts w:ascii="Arial" w:hAnsi="Arial" w:cs="Arial"/>
          <w:b/>
          <w:color w:val="000000"/>
          <w:sz w:val="28"/>
          <w:szCs w:val="28"/>
        </w:rPr>
      </w:pPr>
    </w:p>
    <w:p w:rsidR="002B3649" w:rsidRPr="00592C45" w:rsidRDefault="002B3649" w:rsidP="00592C45">
      <w:pPr>
        <w:spacing w:after="0" w:line="240" w:lineRule="auto"/>
        <w:jc w:val="center"/>
        <w:rPr>
          <w:rFonts w:ascii="Arial" w:hAnsi="Arial" w:cs="Arial"/>
          <w:b/>
          <w:color w:val="000000" w:themeColor="text1"/>
          <w:sz w:val="28"/>
          <w:szCs w:val="28"/>
        </w:rPr>
      </w:pPr>
      <w:r w:rsidRPr="00592C45">
        <w:rPr>
          <w:rFonts w:ascii="Arial" w:hAnsi="Arial" w:cs="Arial"/>
          <w:b/>
          <w:color w:val="000000" w:themeColor="text1"/>
          <w:sz w:val="28"/>
          <w:szCs w:val="28"/>
        </w:rPr>
        <w:t>Пример оформления разбивочного плана</w:t>
      </w:r>
    </w:p>
    <w:p w:rsidR="002B3649" w:rsidRPr="00592C45" w:rsidRDefault="002B3649" w:rsidP="00592C45">
      <w:pPr>
        <w:spacing w:after="0" w:line="240" w:lineRule="auto"/>
        <w:jc w:val="center"/>
        <w:rPr>
          <w:rFonts w:ascii="Arial" w:hAnsi="Arial" w:cs="Arial"/>
          <w:b/>
          <w:color w:val="000000" w:themeColor="text1"/>
        </w:rPr>
      </w:pPr>
    </w:p>
    <w:p w:rsidR="002B3649" w:rsidRPr="00592C45" w:rsidRDefault="002B3649" w:rsidP="00592C45">
      <w:pPr>
        <w:spacing w:after="0" w:line="240" w:lineRule="auto"/>
        <w:jc w:val="center"/>
        <w:rPr>
          <w:rFonts w:ascii="Arial" w:hAnsi="Arial" w:cs="Arial"/>
          <w:color w:val="000000" w:themeColor="text1"/>
        </w:rPr>
      </w:pPr>
      <w:r w:rsidRPr="00592C45">
        <w:rPr>
          <w:rFonts w:ascii="Arial" w:hAnsi="Arial" w:cs="Arial"/>
          <w:noProof/>
          <w:color w:val="000000" w:themeColor="text1"/>
          <w:lang w:eastAsia="ru-RU"/>
        </w:rPr>
        <w:drawing>
          <wp:inline distT="0" distB="0" distL="0" distR="0">
            <wp:extent cx="6009217" cy="6048816"/>
            <wp:effectExtent l="19050" t="0" r="0" b="0"/>
            <wp:docPr id="39" name="Рисунок 11" descr="Рисунок Е.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Е.1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9367" cy="6048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3649" w:rsidRPr="00592C45" w:rsidRDefault="002B3649" w:rsidP="00592C45">
      <w:pPr>
        <w:spacing w:after="0" w:line="240" w:lineRule="auto"/>
        <w:jc w:val="center"/>
        <w:rPr>
          <w:rFonts w:ascii="Arial" w:hAnsi="Arial" w:cs="Arial"/>
          <w:color w:val="000000" w:themeColor="text1"/>
        </w:rPr>
      </w:pPr>
    </w:p>
    <w:p w:rsidR="002B3649" w:rsidRPr="00592C45" w:rsidRDefault="002B3649" w:rsidP="00592C45">
      <w:pPr>
        <w:spacing w:after="0" w:line="240" w:lineRule="auto"/>
        <w:jc w:val="center"/>
        <w:rPr>
          <w:rFonts w:ascii="Arial" w:hAnsi="Arial" w:cs="Arial"/>
          <w:color w:val="000000" w:themeColor="text1"/>
        </w:rPr>
      </w:pPr>
      <w:r w:rsidRPr="00592C45">
        <w:rPr>
          <w:rFonts w:ascii="Arial" w:hAnsi="Arial" w:cs="Arial"/>
          <w:color w:val="000000" w:themeColor="text1"/>
        </w:rPr>
        <w:t>Рисунок Е.1</w:t>
      </w:r>
    </w:p>
    <w:p w:rsidR="002B3649" w:rsidRPr="00592C45" w:rsidRDefault="002B3649" w:rsidP="00592C45">
      <w:pPr>
        <w:spacing w:after="0" w:line="240" w:lineRule="auto"/>
        <w:jc w:val="center"/>
        <w:rPr>
          <w:rFonts w:ascii="Arial" w:hAnsi="Arial" w:cs="Arial"/>
          <w:color w:val="000000" w:themeColor="text1"/>
        </w:rPr>
      </w:pPr>
    </w:p>
    <w:p w:rsidR="002B3649" w:rsidRPr="00592C45" w:rsidRDefault="002B3649" w:rsidP="002B3649">
      <w:pPr>
        <w:jc w:val="center"/>
        <w:rPr>
          <w:color w:val="000000" w:themeColor="text1"/>
        </w:rPr>
      </w:pPr>
    </w:p>
    <w:p w:rsidR="002B3649" w:rsidRPr="00592C45" w:rsidRDefault="002B3649" w:rsidP="002B3649">
      <w:pPr>
        <w:jc w:val="center"/>
        <w:rPr>
          <w:color w:val="000000" w:themeColor="text1"/>
        </w:rPr>
      </w:pPr>
    </w:p>
    <w:p w:rsidR="002B3649" w:rsidRPr="00592C45" w:rsidRDefault="002B3649" w:rsidP="00592C45">
      <w:pPr>
        <w:pageBreakBefore/>
        <w:spacing w:after="0" w:line="240" w:lineRule="auto"/>
        <w:jc w:val="center"/>
        <w:rPr>
          <w:rFonts w:ascii="Arial" w:hAnsi="Arial" w:cs="Arial"/>
          <w:b/>
          <w:color w:val="000000" w:themeColor="text1"/>
          <w:sz w:val="28"/>
          <w:szCs w:val="28"/>
        </w:rPr>
      </w:pPr>
      <w:r w:rsidRPr="00592C45">
        <w:rPr>
          <w:rFonts w:ascii="Arial" w:hAnsi="Arial" w:cs="Arial"/>
          <w:b/>
          <w:color w:val="000000" w:themeColor="text1"/>
          <w:sz w:val="28"/>
          <w:szCs w:val="28"/>
        </w:rPr>
        <w:lastRenderedPageBreak/>
        <w:t>Приложение</w:t>
      </w:r>
      <w:proofErr w:type="gramStart"/>
      <w:r w:rsidRPr="00592C45">
        <w:rPr>
          <w:rFonts w:ascii="Arial" w:hAnsi="Arial" w:cs="Arial"/>
          <w:b/>
          <w:color w:val="000000" w:themeColor="text1"/>
          <w:sz w:val="28"/>
          <w:szCs w:val="28"/>
        </w:rPr>
        <w:t xml:space="preserve"> Ж</w:t>
      </w:r>
      <w:proofErr w:type="gramEnd"/>
    </w:p>
    <w:p w:rsidR="002B3649" w:rsidRPr="00592C45" w:rsidRDefault="002B3649" w:rsidP="00592C45">
      <w:pPr>
        <w:spacing w:after="0" w:line="240" w:lineRule="auto"/>
        <w:jc w:val="center"/>
        <w:rPr>
          <w:rFonts w:ascii="Arial" w:hAnsi="Arial" w:cs="Arial"/>
          <w:b/>
          <w:color w:val="000000" w:themeColor="text1"/>
          <w:sz w:val="28"/>
          <w:szCs w:val="28"/>
        </w:rPr>
      </w:pPr>
      <w:r w:rsidRPr="00592C45">
        <w:rPr>
          <w:rFonts w:ascii="Arial" w:hAnsi="Arial" w:cs="Arial"/>
          <w:b/>
          <w:color w:val="000000" w:themeColor="text1"/>
          <w:sz w:val="28"/>
          <w:szCs w:val="28"/>
        </w:rPr>
        <w:t>(справочное)</w:t>
      </w:r>
    </w:p>
    <w:p w:rsidR="002B3649" w:rsidRPr="00592C45" w:rsidRDefault="002B3649" w:rsidP="00592C45">
      <w:pPr>
        <w:spacing w:after="0" w:line="240" w:lineRule="auto"/>
        <w:jc w:val="center"/>
        <w:rPr>
          <w:rFonts w:ascii="Arial" w:hAnsi="Arial" w:cs="Arial"/>
          <w:b/>
          <w:color w:val="000000" w:themeColor="text1"/>
          <w:sz w:val="28"/>
          <w:szCs w:val="28"/>
        </w:rPr>
      </w:pPr>
    </w:p>
    <w:p w:rsidR="002B3649" w:rsidRPr="00592C45" w:rsidRDefault="002B3649" w:rsidP="00592C45">
      <w:pPr>
        <w:spacing w:after="0" w:line="240" w:lineRule="auto"/>
        <w:jc w:val="center"/>
        <w:rPr>
          <w:rFonts w:ascii="Arial" w:hAnsi="Arial" w:cs="Arial"/>
          <w:b/>
          <w:color w:val="000000" w:themeColor="text1"/>
          <w:sz w:val="28"/>
          <w:szCs w:val="28"/>
        </w:rPr>
      </w:pPr>
      <w:r w:rsidRPr="00592C45">
        <w:rPr>
          <w:rFonts w:ascii="Arial" w:hAnsi="Arial" w:cs="Arial"/>
          <w:b/>
          <w:color w:val="000000" w:themeColor="text1"/>
          <w:sz w:val="28"/>
          <w:szCs w:val="28"/>
        </w:rPr>
        <w:t>Пример оформления плана организации рельефа в проектных горизонталях</w:t>
      </w:r>
    </w:p>
    <w:p w:rsidR="002B3649" w:rsidRPr="00592C45" w:rsidRDefault="002B3649" w:rsidP="00592C45">
      <w:pPr>
        <w:spacing w:after="0" w:line="240" w:lineRule="auto"/>
        <w:jc w:val="center"/>
        <w:rPr>
          <w:rFonts w:ascii="Arial" w:hAnsi="Arial" w:cs="Arial"/>
          <w:color w:val="000000" w:themeColor="text1"/>
        </w:rPr>
      </w:pPr>
    </w:p>
    <w:p w:rsidR="002B3649" w:rsidRPr="00592C45" w:rsidRDefault="002B3649" w:rsidP="00592C45">
      <w:pPr>
        <w:spacing w:after="0" w:line="240" w:lineRule="auto"/>
        <w:jc w:val="center"/>
        <w:rPr>
          <w:rFonts w:ascii="Arial" w:hAnsi="Arial" w:cs="Arial"/>
          <w:color w:val="000000" w:themeColor="text1"/>
        </w:rPr>
      </w:pPr>
      <w:r w:rsidRPr="00592C45">
        <w:rPr>
          <w:rFonts w:ascii="Arial" w:hAnsi="Arial" w:cs="Arial"/>
          <w:noProof/>
          <w:color w:val="000000" w:themeColor="text1"/>
          <w:lang w:eastAsia="ru-RU"/>
        </w:rPr>
        <w:drawing>
          <wp:inline distT="0" distB="0" distL="0" distR="0">
            <wp:extent cx="6119495" cy="6221730"/>
            <wp:effectExtent l="19050" t="0" r="0" b="0"/>
            <wp:docPr id="40" name="Рисунок 46" descr="Рисунок Ж.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Ж.1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6221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3649" w:rsidRPr="00592C45" w:rsidRDefault="002B3649" w:rsidP="00592C45">
      <w:pPr>
        <w:spacing w:after="0" w:line="240" w:lineRule="auto"/>
        <w:jc w:val="center"/>
        <w:rPr>
          <w:rFonts w:ascii="Arial" w:hAnsi="Arial" w:cs="Arial"/>
          <w:color w:val="000000" w:themeColor="text1"/>
        </w:rPr>
      </w:pPr>
    </w:p>
    <w:p w:rsidR="002B3649" w:rsidRPr="00592C45" w:rsidRDefault="002B3649" w:rsidP="00592C45">
      <w:pPr>
        <w:spacing w:after="0" w:line="240" w:lineRule="auto"/>
        <w:jc w:val="center"/>
        <w:rPr>
          <w:rFonts w:ascii="Arial" w:hAnsi="Arial" w:cs="Arial"/>
          <w:color w:val="000000" w:themeColor="text1"/>
        </w:rPr>
      </w:pPr>
    </w:p>
    <w:p w:rsidR="002B3649" w:rsidRPr="00592C45" w:rsidRDefault="002B3649" w:rsidP="00592C45">
      <w:pPr>
        <w:spacing w:after="0" w:line="240" w:lineRule="auto"/>
        <w:jc w:val="center"/>
        <w:rPr>
          <w:rFonts w:ascii="Arial" w:hAnsi="Arial" w:cs="Arial"/>
          <w:color w:val="000000" w:themeColor="text1"/>
        </w:rPr>
      </w:pPr>
      <w:r w:rsidRPr="00592C45">
        <w:rPr>
          <w:rFonts w:ascii="Arial" w:hAnsi="Arial" w:cs="Arial"/>
          <w:color w:val="000000" w:themeColor="text1"/>
        </w:rPr>
        <w:t>Рисунок Ж.1</w:t>
      </w:r>
    </w:p>
    <w:p w:rsidR="002B3649" w:rsidRPr="00592C45" w:rsidRDefault="002B3649" w:rsidP="00592C45">
      <w:pPr>
        <w:spacing w:after="0" w:line="240" w:lineRule="auto"/>
        <w:jc w:val="center"/>
        <w:rPr>
          <w:rFonts w:ascii="Arial" w:hAnsi="Arial" w:cs="Arial"/>
          <w:color w:val="000000" w:themeColor="text1"/>
        </w:rPr>
      </w:pPr>
    </w:p>
    <w:p w:rsidR="002B3649" w:rsidRPr="00592C45" w:rsidRDefault="002B3649" w:rsidP="00592C45">
      <w:pPr>
        <w:spacing w:after="0" w:line="240" w:lineRule="auto"/>
        <w:jc w:val="center"/>
        <w:rPr>
          <w:rFonts w:ascii="Arial" w:hAnsi="Arial" w:cs="Arial"/>
          <w:color w:val="000000" w:themeColor="text1"/>
        </w:rPr>
      </w:pPr>
    </w:p>
    <w:p w:rsidR="002B3649" w:rsidRPr="00592C45" w:rsidRDefault="002B3649" w:rsidP="00592C45">
      <w:pPr>
        <w:pageBreakBefore/>
        <w:spacing w:after="0" w:line="240" w:lineRule="auto"/>
        <w:jc w:val="center"/>
        <w:rPr>
          <w:rFonts w:ascii="Arial" w:hAnsi="Arial" w:cs="Arial"/>
          <w:b/>
          <w:color w:val="000000"/>
          <w:sz w:val="28"/>
          <w:szCs w:val="28"/>
        </w:rPr>
      </w:pPr>
      <w:r w:rsidRPr="00592C45">
        <w:rPr>
          <w:rFonts w:ascii="Arial" w:hAnsi="Arial" w:cs="Arial"/>
          <w:b/>
          <w:color w:val="000000"/>
          <w:sz w:val="28"/>
          <w:szCs w:val="28"/>
        </w:rPr>
        <w:lastRenderedPageBreak/>
        <w:t>Приложение</w:t>
      </w:r>
      <w:proofErr w:type="gramStart"/>
      <w:r w:rsidRPr="00592C45">
        <w:rPr>
          <w:rFonts w:ascii="Arial" w:hAnsi="Arial" w:cs="Arial"/>
          <w:b/>
          <w:color w:val="000000"/>
          <w:sz w:val="28"/>
          <w:szCs w:val="28"/>
        </w:rPr>
        <w:t xml:space="preserve"> И</w:t>
      </w:r>
      <w:proofErr w:type="gramEnd"/>
    </w:p>
    <w:p w:rsidR="002B3649" w:rsidRPr="00592C45" w:rsidRDefault="002B3649" w:rsidP="00592C45">
      <w:pPr>
        <w:spacing w:after="0" w:line="240" w:lineRule="auto"/>
        <w:jc w:val="center"/>
        <w:rPr>
          <w:rFonts w:ascii="Arial" w:hAnsi="Arial" w:cs="Arial"/>
          <w:b/>
          <w:color w:val="000000"/>
          <w:sz w:val="28"/>
          <w:szCs w:val="28"/>
        </w:rPr>
      </w:pPr>
      <w:r w:rsidRPr="00592C45">
        <w:rPr>
          <w:rFonts w:ascii="Arial" w:hAnsi="Arial" w:cs="Arial"/>
          <w:b/>
          <w:color w:val="000000"/>
          <w:sz w:val="28"/>
          <w:szCs w:val="28"/>
        </w:rPr>
        <w:t>(справочное)</w:t>
      </w:r>
    </w:p>
    <w:p w:rsidR="002B3649" w:rsidRPr="00592C45" w:rsidRDefault="002B3649" w:rsidP="00592C45">
      <w:pPr>
        <w:spacing w:after="0" w:line="240" w:lineRule="auto"/>
        <w:jc w:val="center"/>
        <w:rPr>
          <w:rFonts w:ascii="Arial" w:hAnsi="Arial" w:cs="Arial"/>
          <w:b/>
          <w:color w:val="000000"/>
          <w:sz w:val="28"/>
          <w:szCs w:val="28"/>
        </w:rPr>
      </w:pPr>
    </w:p>
    <w:p w:rsidR="002B3649" w:rsidRPr="00592C45" w:rsidRDefault="002B3649" w:rsidP="00592C45">
      <w:pPr>
        <w:spacing w:after="0" w:line="240" w:lineRule="auto"/>
        <w:jc w:val="center"/>
        <w:rPr>
          <w:rFonts w:ascii="Arial" w:hAnsi="Arial" w:cs="Arial"/>
          <w:b/>
          <w:color w:val="000000"/>
          <w:sz w:val="28"/>
          <w:szCs w:val="28"/>
        </w:rPr>
      </w:pPr>
      <w:r w:rsidRPr="00592C45">
        <w:rPr>
          <w:rFonts w:ascii="Arial" w:hAnsi="Arial" w:cs="Arial"/>
          <w:b/>
          <w:color w:val="000000"/>
          <w:sz w:val="28"/>
          <w:szCs w:val="28"/>
        </w:rPr>
        <w:t>Пример оформления плана организации рельефа в проектных отметках</w:t>
      </w:r>
    </w:p>
    <w:p w:rsidR="002B3649" w:rsidRPr="00592C45" w:rsidRDefault="002B3649" w:rsidP="00592C45">
      <w:pPr>
        <w:spacing w:after="0" w:line="240" w:lineRule="auto"/>
        <w:jc w:val="center"/>
        <w:rPr>
          <w:rFonts w:ascii="Arial" w:hAnsi="Arial" w:cs="Arial"/>
          <w:b/>
          <w:color w:val="000000"/>
          <w:sz w:val="28"/>
          <w:szCs w:val="28"/>
        </w:rPr>
      </w:pPr>
    </w:p>
    <w:p w:rsidR="002B3649" w:rsidRPr="00592C45" w:rsidRDefault="002B3649" w:rsidP="00592C45">
      <w:pPr>
        <w:spacing w:after="0" w:line="240" w:lineRule="auto"/>
        <w:jc w:val="center"/>
        <w:rPr>
          <w:rFonts w:ascii="Arial" w:hAnsi="Arial" w:cs="Arial"/>
          <w:color w:val="000000"/>
        </w:rPr>
      </w:pPr>
    </w:p>
    <w:p w:rsidR="002B3649" w:rsidRPr="00592C45" w:rsidRDefault="002B3649" w:rsidP="00592C45">
      <w:pPr>
        <w:spacing w:after="0" w:line="240" w:lineRule="auto"/>
        <w:jc w:val="center"/>
        <w:rPr>
          <w:rFonts w:ascii="Arial" w:hAnsi="Arial" w:cs="Arial"/>
          <w:color w:val="000000" w:themeColor="text1"/>
        </w:rPr>
      </w:pPr>
      <w:r w:rsidRPr="00592C45">
        <w:rPr>
          <w:rFonts w:ascii="Arial" w:hAnsi="Arial" w:cs="Arial"/>
          <w:noProof/>
          <w:color w:val="000000" w:themeColor="text1"/>
          <w:lang w:eastAsia="ru-RU"/>
        </w:rPr>
        <w:drawing>
          <wp:inline distT="0" distB="0" distL="0" distR="0">
            <wp:extent cx="6119495" cy="6274435"/>
            <wp:effectExtent l="19050" t="0" r="0" b="0"/>
            <wp:docPr id="41" name="Рисунок 45" descr="Рисунок И.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И.1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6274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3649" w:rsidRPr="00592C45" w:rsidRDefault="002B3649" w:rsidP="00592C45">
      <w:pPr>
        <w:spacing w:after="0" w:line="240" w:lineRule="auto"/>
        <w:jc w:val="center"/>
        <w:rPr>
          <w:rFonts w:ascii="Arial" w:hAnsi="Arial" w:cs="Arial"/>
          <w:color w:val="000000" w:themeColor="text1"/>
        </w:rPr>
      </w:pPr>
    </w:p>
    <w:p w:rsidR="002B3649" w:rsidRPr="00592C45" w:rsidRDefault="002B3649" w:rsidP="00592C45">
      <w:pPr>
        <w:spacing w:after="0" w:line="240" w:lineRule="auto"/>
        <w:jc w:val="center"/>
        <w:rPr>
          <w:rFonts w:ascii="Arial" w:hAnsi="Arial" w:cs="Arial"/>
          <w:color w:val="000000" w:themeColor="text1"/>
        </w:rPr>
      </w:pPr>
    </w:p>
    <w:p w:rsidR="002B3649" w:rsidRPr="00592C45" w:rsidRDefault="002B3649" w:rsidP="00592C45">
      <w:pPr>
        <w:spacing w:after="0" w:line="240" w:lineRule="auto"/>
        <w:jc w:val="center"/>
        <w:rPr>
          <w:rFonts w:ascii="Arial" w:hAnsi="Arial" w:cs="Arial"/>
          <w:color w:val="000000" w:themeColor="text1"/>
        </w:rPr>
      </w:pPr>
      <w:r w:rsidRPr="00592C45">
        <w:rPr>
          <w:rFonts w:ascii="Arial" w:hAnsi="Arial" w:cs="Arial"/>
          <w:color w:val="000000" w:themeColor="text1"/>
        </w:rPr>
        <w:t>Рисунок И.1</w:t>
      </w:r>
    </w:p>
    <w:p w:rsidR="002B3649" w:rsidRPr="00592C45" w:rsidRDefault="002B3649" w:rsidP="00592C45">
      <w:pPr>
        <w:spacing w:after="0" w:line="240" w:lineRule="auto"/>
        <w:jc w:val="center"/>
        <w:rPr>
          <w:rFonts w:ascii="Arial" w:hAnsi="Arial" w:cs="Arial"/>
          <w:color w:val="000000" w:themeColor="text1"/>
        </w:rPr>
      </w:pPr>
    </w:p>
    <w:p w:rsidR="002B3649" w:rsidRPr="00592C45" w:rsidRDefault="002B3649" w:rsidP="00592C45">
      <w:pPr>
        <w:pageBreakBefore/>
        <w:spacing w:after="0" w:line="240" w:lineRule="auto"/>
        <w:jc w:val="center"/>
        <w:rPr>
          <w:rFonts w:ascii="Arial" w:hAnsi="Arial" w:cs="Arial"/>
          <w:b/>
          <w:color w:val="000000"/>
          <w:sz w:val="28"/>
          <w:szCs w:val="28"/>
        </w:rPr>
      </w:pPr>
      <w:r w:rsidRPr="00592C45">
        <w:rPr>
          <w:rFonts w:ascii="Arial" w:hAnsi="Arial" w:cs="Arial"/>
          <w:b/>
          <w:color w:val="000000"/>
          <w:sz w:val="28"/>
          <w:szCs w:val="28"/>
        </w:rPr>
        <w:lastRenderedPageBreak/>
        <w:t>Приложение</w:t>
      </w:r>
      <w:proofErr w:type="gramStart"/>
      <w:r w:rsidRPr="00592C45">
        <w:rPr>
          <w:rFonts w:ascii="Arial" w:hAnsi="Arial" w:cs="Arial"/>
          <w:b/>
          <w:color w:val="000000"/>
          <w:sz w:val="28"/>
          <w:szCs w:val="28"/>
        </w:rPr>
        <w:t xml:space="preserve"> К</w:t>
      </w:r>
      <w:proofErr w:type="gramEnd"/>
    </w:p>
    <w:p w:rsidR="002B3649" w:rsidRPr="00592C45" w:rsidRDefault="002B3649" w:rsidP="00592C45">
      <w:pPr>
        <w:spacing w:after="0" w:line="240" w:lineRule="auto"/>
        <w:jc w:val="center"/>
        <w:rPr>
          <w:rFonts w:ascii="Arial" w:hAnsi="Arial" w:cs="Arial"/>
          <w:b/>
          <w:color w:val="000000"/>
          <w:sz w:val="28"/>
          <w:szCs w:val="28"/>
        </w:rPr>
      </w:pPr>
      <w:r w:rsidRPr="00592C45">
        <w:rPr>
          <w:rFonts w:ascii="Arial" w:hAnsi="Arial" w:cs="Arial"/>
          <w:b/>
          <w:color w:val="000000"/>
          <w:sz w:val="28"/>
          <w:szCs w:val="28"/>
        </w:rPr>
        <w:t>(справочное)</w:t>
      </w:r>
    </w:p>
    <w:p w:rsidR="002B3649" w:rsidRPr="00592C45" w:rsidRDefault="002B3649" w:rsidP="00592C45">
      <w:pPr>
        <w:spacing w:after="0" w:line="240" w:lineRule="auto"/>
        <w:jc w:val="center"/>
        <w:rPr>
          <w:rFonts w:ascii="Arial" w:hAnsi="Arial" w:cs="Arial"/>
          <w:color w:val="000000"/>
          <w:sz w:val="28"/>
          <w:szCs w:val="28"/>
        </w:rPr>
      </w:pPr>
    </w:p>
    <w:p w:rsidR="002B3649" w:rsidRPr="00592C45" w:rsidRDefault="002B3649" w:rsidP="00592C45">
      <w:pPr>
        <w:spacing w:after="0" w:line="240" w:lineRule="auto"/>
        <w:jc w:val="center"/>
        <w:rPr>
          <w:rFonts w:ascii="Arial" w:hAnsi="Arial" w:cs="Arial"/>
          <w:b/>
          <w:color w:val="000000"/>
          <w:sz w:val="28"/>
          <w:szCs w:val="28"/>
        </w:rPr>
      </w:pPr>
      <w:r w:rsidRPr="00592C45">
        <w:rPr>
          <w:rFonts w:ascii="Arial" w:hAnsi="Arial" w:cs="Arial"/>
          <w:b/>
          <w:color w:val="000000"/>
          <w:sz w:val="28"/>
          <w:szCs w:val="28"/>
        </w:rPr>
        <w:t>Пример оформления плана земляных масс</w:t>
      </w:r>
    </w:p>
    <w:p w:rsidR="002B3649" w:rsidRPr="00592C45" w:rsidRDefault="002B3649" w:rsidP="00592C45">
      <w:pPr>
        <w:spacing w:after="0" w:line="240" w:lineRule="auto"/>
        <w:jc w:val="center"/>
        <w:rPr>
          <w:rFonts w:ascii="Arial" w:hAnsi="Arial" w:cs="Arial"/>
          <w:color w:val="000000" w:themeColor="text1"/>
        </w:rPr>
      </w:pPr>
    </w:p>
    <w:p w:rsidR="002B3649" w:rsidRPr="00592C45" w:rsidRDefault="002B3649" w:rsidP="00592C45">
      <w:pPr>
        <w:spacing w:after="0" w:line="240" w:lineRule="auto"/>
        <w:jc w:val="center"/>
        <w:rPr>
          <w:rFonts w:ascii="Arial" w:hAnsi="Arial" w:cs="Arial"/>
          <w:color w:val="000000" w:themeColor="text1"/>
        </w:rPr>
      </w:pPr>
      <w:r w:rsidRPr="00592C45">
        <w:rPr>
          <w:rFonts w:ascii="Arial" w:hAnsi="Arial" w:cs="Arial"/>
          <w:noProof/>
          <w:color w:val="000000" w:themeColor="text1"/>
          <w:lang w:eastAsia="ru-RU"/>
        </w:rPr>
        <w:drawing>
          <wp:inline distT="0" distB="0" distL="0" distR="0">
            <wp:extent cx="6119495" cy="6723934"/>
            <wp:effectExtent l="19050" t="0" r="0" b="0"/>
            <wp:docPr id="42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6723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3649" w:rsidRPr="00592C45" w:rsidRDefault="002B3649" w:rsidP="00592C45">
      <w:pPr>
        <w:spacing w:after="0" w:line="240" w:lineRule="auto"/>
        <w:jc w:val="center"/>
        <w:rPr>
          <w:rFonts w:ascii="Arial" w:hAnsi="Arial" w:cs="Arial"/>
          <w:color w:val="000000" w:themeColor="text1"/>
        </w:rPr>
      </w:pPr>
      <w:r w:rsidRPr="00592C45">
        <w:rPr>
          <w:rFonts w:ascii="Arial" w:hAnsi="Arial" w:cs="Arial"/>
          <w:color w:val="000000" w:themeColor="text1"/>
        </w:rPr>
        <w:t>Рисунок К.1</w:t>
      </w:r>
    </w:p>
    <w:p w:rsidR="002B3649" w:rsidRPr="00592C45" w:rsidRDefault="002B3649" w:rsidP="00592C45">
      <w:pPr>
        <w:spacing w:after="0" w:line="240" w:lineRule="auto"/>
        <w:jc w:val="center"/>
        <w:rPr>
          <w:rFonts w:ascii="Arial" w:hAnsi="Arial" w:cs="Arial"/>
          <w:color w:val="000000" w:themeColor="text1"/>
        </w:rPr>
      </w:pPr>
    </w:p>
    <w:p w:rsidR="002B3649" w:rsidRPr="00592C45" w:rsidRDefault="002B3649" w:rsidP="00592C45">
      <w:pPr>
        <w:spacing w:after="0" w:line="240" w:lineRule="auto"/>
        <w:jc w:val="center"/>
        <w:rPr>
          <w:rFonts w:ascii="Arial" w:hAnsi="Arial" w:cs="Arial"/>
          <w:color w:val="000000" w:themeColor="text1"/>
        </w:rPr>
      </w:pPr>
    </w:p>
    <w:p w:rsidR="002B3649" w:rsidRPr="00592C45" w:rsidRDefault="002B3649" w:rsidP="00592C45">
      <w:pPr>
        <w:spacing w:after="0" w:line="240" w:lineRule="auto"/>
        <w:jc w:val="center"/>
        <w:rPr>
          <w:rFonts w:ascii="Arial" w:hAnsi="Arial" w:cs="Arial"/>
          <w:color w:val="000000" w:themeColor="text1"/>
        </w:rPr>
      </w:pPr>
    </w:p>
    <w:p w:rsidR="002B3649" w:rsidRPr="002745C2" w:rsidRDefault="002B3649" w:rsidP="002745C2">
      <w:pPr>
        <w:pageBreakBefore/>
        <w:spacing w:after="0" w:line="240" w:lineRule="auto"/>
        <w:jc w:val="center"/>
        <w:rPr>
          <w:rFonts w:ascii="Arial" w:hAnsi="Arial" w:cs="Arial"/>
          <w:b/>
          <w:color w:val="000000"/>
          <w:sz w:val="28"/>
          <w:szCs w:val="28"/>
        </w:rPr>
      </w:pPr>
      <w:r w:rsidRPr="002745C2">
        <w:rPr>
          <w:rFonts w:ascii="Arial" w:hAnsi="Arial" w:cs="Arial"/>
          <w:b/>
          <w:color w:val="000000"/>
          <w:sz w:val="28"/>
          <w:szCs w:val="28"/>
        </w:rPr>
        <w:lastRenderedPageBreak/>
        <w:t>Приложение Л</w:t>
      </w:r>
    </w:p>
    <w:p w:rsidR="002B3649" w:rsidRPr="002745C2" w:rsidRDefault="002B3649" w:rsidP="002745C2">
      <w:pPr>
        <w:spacing w:after="0" w:line="240" w:lineRule="auto"/>
        <w:jc w:val="center"/>
        <w:rPr>
          <w:rFonts w:ascii="Arial" w:hAnsi="Arial" w:cs="Arial"/>
          <w:b/>
          <w:color w:val="000000"/>
          <w:sz w:val="28"/>
          <w:szCs w:val="28"/>
        </w:rPr>
      </w:pPr>
      <w:r w:rsidRPr="002745C2">
        <w:rPr>
          <w:rFonts w:ascii="Arial" w:hAnsi="Arial" w:cs="Arial"/>
          <w:b/>
          <w:color w:val="000000"/>
          <w:sz w:val="28"/>
          <w:szCs w:val="28"/>
        </w:rPr>
        <w:t>(справочное)</w:t>
      </w:r>
    </w:p>
    <w:p w:rsidR="002B3649" w:rsidRPr="002745C2" w:rsidRDefault="002B3649" w:rsidP="002745C2">
      <w:pPr>
        <w:spacing w:after="0" w:line="240" w:lineRule="auto"/>
        <w:jc w:val="center"/>
        <w:rPr>
          <w:rFonts w:ascii="Arial" w:hAnsi="Arial" w:cs="Arial"/>
          <w:b/>
          <w:color w:val="000000"/>
          <w:sz w:val="28"/>
          <w:szCs w:val="28"/>
        </w:rPr>
      </w:pPr>
    </w:p>
    <w:p w:rsidR="002B3649" w:rsidRPr="002745C2" w:rsidRDefault="002B3649" w:rsidP="002745C2">
      <w:pPr>
        <w:spacing w:after="0" w:line="240" w:lineRule="auto"/>
        <w:jc w:val="center"/>
        <w:rPr>
          <w:rFonts w:ascii="Arial" w:hAnsi="Arial" w:cs="Arial"/>
          <w:b/>
          <w:color w:val="000000"/>
          <w:sz w:val="28"/>
          <w:szCs w:val="28"/>
        </w:rPr>
      </w:pPr>
      <w:r w:rsidRPr="002745C2">
        <w:rPr>
          <w:rFonts w:ascii="Arial" w:hAnsi="Arial" w:cs="Arial"/>
          <w:b/>
          <w:color w:val="000000"/>
          <w:sz w:val="28"/>
          <w:szCs w:val="28"/>
        </w:rPr>
        <w:t>Пример оформления ведомости объемов земляных масс</w:t>
      </w:r>
    </w:p>
    <w:p w:rsidR="002B3649" w:rsidRPr="002745C2" w:rsidRDefault="002B3649" w:rsidP="002745C2">
      <w:pPr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tbl>
      <w:tblPr>
        <w:tblW w:w="9837" w:type="dxa"/>
        <w:tblInd w:w="105" w:type="dxa"/>
        <w:tblBorders>
          <w:top w:val="single" w:sz="8" w:space="0" w:color="00000A"/>
          <w:left w:val="single" w:sz="8" w:space="0" w:color="00000A"/>
          <w:bottom w:val="single" w:sz="12" w:space="0" w:color="00000A"/>
          <w:right w:val="single" w:sz="8" w:space="0" w:color="00000A"/>
          <w:insideH w:val="single" w:sz="12" w:space="0" w:color="00000A"/>
          <w:insideV w:val="single" w:sz="8" w:space="0" w:color="00000A"/>
        </w:tblBorders>
        <w:tblCellMar>
          <w:left w:w="95" w:type="dxa"/>
          <w:right w:w="105" w:type="dxa"/>
        </w:tblCellMar>
        <w:tblLook w:val="0000"/>
      </w:tblPr>
      <w:tblGrid>
        <w:gridCol w:w="3259"/>
        <w:gridCol w:w="1312"/>
        <w:gridCol w:w="1311"/>
        <w:gridCol w:w="1311"/>
        <w:gridCol w:w="1312"/>
        <w:gridCol w:w="1332"/>
      </w:tblGrid>
      <w:tr w:rsidR="002B3649" w:rsidRPr="002745C2" w:rsidTr="002745C2">
        <w:trPr>
          <w:cantSplit/>
        </w:trPr>
        <w:tc>
          <w:tcPr>
            <w:tcW w:w="326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95" w:type="dxa"/>
            </w:tcMar>
            <w:vAlign w:val="center"/>
          </w:tcPr>
          <w:p w:rsidR="002B3649" w:rsidRPr="002745C2" w:rsidRDefault="002B3649" w:rsidP="002745C2">
            <w:pPr>
              <w:spacing w:before="40" w:after="4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745C2">
              <w:rPr>
                <w:rFonts w:ascii="Arial" w:hAnsi="Arial" w:cs="Arial"/>
                <w:color w:val="000000"/>
                <w:sz w:val="20"/>
                <w:szCs w:val="20"/>
              </w:rPr>
              <w:t>Наименование грунта</w:t>
            </w:r>
          </w:p>
        </w:tc>
        <w:tc>
          <w:tcPr>
            <w:tcW w:w="5244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95" w:type="dxa"/>
            </w:tcMar>
          </w:tcPr>
          <w:p w:rsidR="002B3649" w:rsidRPr="002745C2" w:rsidRDefault="002B3649" w:rsidP="00C2291A">
            <w:pPr>
              <w:spacing w:before="40" w:after="4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745C2">
              <w:rPr>
                <w:rFonts w:ascii="Arial" w:hAnsi="Arial" w:cs="Arial"/>
                <w:color w:val="000000"/>
                <w:sz w:val="20"/>
                <w:szCs w:val="20"/>
              </w:rPr>
              <w:t>Количество, м</w:t>
            </w:r>
            <w:r w:rsidR="00C2291A" w:rsidRPr="00C2291A">
              <w:rPr>
                <w:rFonts w:ascii="Arial" w:hAnsi="Arial" w:cs="Arial"/>
                <w:color w:val="000000"/>
                <w:sz w:val="20"/>
                <w:szCs w:val="20"/>
                <w:vertAlign w:val="superscript"/>
              </w:rPr>
              <w:t>3</w:t>
            </w:r>
            <w:r w:rsidRPr="002745C2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33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2" w:type="dxa"/>
            </w:tcMar>
            <w:vAlign w:val="center"/>
          </w:tcPr>
          <w:p w:rsidR="002B3649" w:rsidRPr="002745C2" w:rsidRDefault="002B3649" w:rsidP="002745C2">
            <w:pPr>
              <w:spacing w:before="40" w:after="40" w:line="24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745C2">
              <w:rPr>
                <w:rFonts w:ascii="Arial" w:hAnsi="Arial" w:cs="Arial"/>
                <w:color w:val="000000"/>
                <w:sz w:val="20"/>
                <w:szCs w:val="20"/>
              </w:rPr>
              <w:t>Примечание</w:t>
            </w:r>
          </w:p>
        </w:tc>
      </w:tr>
      <w:tr w:rsidR="002B3649" w:rsidRPr="002745C2" w:rsidTr="00C2291A">
        <w:trPr>
          <w:cantSplit/>
        </w:trPr>
        <w:tc>
          <w:tcPr>
            <w:tcW w:w="326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95" w:type="dxa"/>
            </w:tcMar>
          </w:tcPr>
          <w:p w:rsidR="002B3649" w:rsidRPr="002745C2" w:rsidRDefault="002B3649" w:rsidP="002745C2">
            <w:pPr>
              <w:spacing w:before="40" w:after="4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622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95" w:type="dxa"/>
            </w:tcMar>
            <w:vAlign w:val="center"/>
          </w:tcPr>
          <w:p w:rsidR="002B3649" w:rsidRPr="002745C2" w:rsidRDefault="002B3649" w:rsidP="00C2291A">
            <w:pPr>
              <w:spacing w:before="40" w:after="4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745C2">
              <w:rPr>
                <w:rFonts w:ascii="Arial" w:hAnsi="Arial" w:cs="Arial"/>
                <w:color w:val="000000"/>
                <w:sz w:val="20"/>
                <w:szCs w:val="20"/>
              </w:rPr>
              <w:t>Заводская территория</w:t>
            </w:r>
          </w:p>
        </w:tc>
        <w:tc>
          <w:tcPr>
            <w:tcW w:w="2622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95" w:type="dxa"/>
            </w:tcMar>
          </w:tcPr>
          <w:p w:rsidR="002B3649" w:rsidRPr="002745C2" w:rsidRDefault="002B3649" w:rsidP="002745C2">
            <w:pPr>
              <w:spacing w:before="40" w:after="4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2745C2">
              <w:rPr>
                <w:rFonts w:ascii="Arial" w:hAnsi="Arial" w:cs="Arial"/>
                <w:color w:val="000000"/>
                <w:sz w:val="20"/>
                <w:szCs w:val="20"/>
              </w:rPr>
              <w:t>Предзаводская</w:t>
            </w:r>
            <w:proofErr w:type="spellEnd"/>
            <w:r w:rsidRPr="002745C2">
              <w:rPr>
                <w:rFonts w:ascii="Arial" w:hAnsi="Arial" w:cs="Arial"/>
                <w:color w:val="000000"/>
                <w:sz w:val="20"/>
                <w:szCs w:val="20"/>
              </w:rPr>
              <w:t xml:space="preserve"> территория </w:t>
            </w:r>
          </w:p>
        </w:tc>
        <w:tc>
          <w:tcPr>
            <w:tcW w:w="133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95" w:type="dxa"/>
            </w:tcMar>
          </w:tcPr>
          <w:p w:rsidR="002B3649" w:rsidRPr="002745C2" w:rsidRDefault="002B3649" w:rsidP="002745C2">
            <w:pPr>
              <w:spacing w:before="40" w:after="4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2B3649" w:rsidRPr="002745C2" w:rsidTr="002745C2">
        <w:trPr>
          <w:cantSplit/>
        </w:trPr>
        <w:tc>
          <w:tcPr>
            <w:tcW w:w="3260" w:type="dxa"/>
            <w:vMerge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95" w:type="dxa"/>
            </w:tcMar>
          </w:tcPr>
          <w:p w:rsidR="002B3649" w:rsidRPr="002745C2" w:rsidRDefault="002B3649" w:rsidP="002745C2">
            <w:pPr>
              <w:spacing w:before="40" w:after="4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312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95" w:type="dxa"/>
            </w:tcMar>
          </w:tcPr>
          <w:p w:rsidR="002B3649" w:rsidRPr="002745C2" w:rsidRDefault="002B3649" w:rsidP="002745C2">
            <w:pPr>
              <w:spacing w:before="40" w:after="4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745C2">
              <w:rPr>
                <w:rFonts w:ascii="Arial" w:hAnsi="Arial" w:cs="Arial"/>
                <w:color w:val="000000"/>
                <w:sz w:val="20"/>
                <w:szCs w:val="20"/>
              </w:rPr>
              <w:t>Насыпь</w:t>
            </w:r>
            <w:proofErr w:type="gramStart"/>
            <w:r w:rsidRPr="002745C2">
              <w:rPr>
                <w:rFonts w:ascii="Arial" w:hAnsi="Arial" w:cs="Arial"/>
                <w:color w:val="000000"/>
                <w:sz w:val="20"/>
                <w:szCs w:val="20"/>
              </w:rPr>
              <w:t xml:space="preserve"> (+)</w:t>
            </w:r>
            <w:proofErr w:type="gramEnd"/>
          </w:p>
        </w:tc>
        <w:tc>
          <w:tcPr>
            <w:tcW w:w="1311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95" w:type="dxa"/>
            </w:tcMar>
          </w:tcPr>
          <w:p w:rsidR="002B3649" w:rsidRPr="002745C2" w:rsidRDefault="002B3649" w:rsidP="002745C2">
            <w:pPr>
              <w:spacing w:before="40" w:after="4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745C2">
              <w:rPr>
                <w:rFonts w:ascii="Arial" w:hAnsi="Arial" w:cs="Arial"/>
                <w:color w:val="000000"/>
                <w:sz w:val="20"/>
                <w:szCs w:val="20"/>
              </w:rPr>
              <w:t>Выемка</w:t>
            </w:r>
            <w:proofErr w:type="gramStart"/>
            <w:r w:rsidRPr="002745C2">
              <w:rPr>
                <w:rFonts w:ascii="Arial" w:hAnsi="Arial" w:cs="Arial"/>
                <w:color w:val="000000"/>
                <w:sz w:val="20"/>
                <w:szCs w:val="20"/>
              </w:rPr>
              <w:t xml:space="preserve"> (-)</w:t>
            </w:r>
            <w:proofErr w:type="gramEnd"/>
          </w:p>
        </w:tc>
        <w:tc>
          <w:tcPr>
            <w:tcW w:w="1311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95" w:type="dxa"/>
            </w:tcMar>
          </w:tcPr>
          <w:p w:rsidR="002B3649" w:rsidRPr="002745C2" w:rsidRDefault="002B3649" w:rsidP="002745C2">
            <w:pPr>
              <w:spacing w:before="40" w:after="4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745C2">
              <w:rPr>
                <w:rFonts w:ascii="Arial" w:hAnsi="Arial" w:cs="Arial"/>
                <w:color w:val="000000"/>
                <w:sz w:val="20"/>
                <w:szCs w:val="20"/>
              </w:rPr>
              <w:t>Насыпь</w:t>
            </w:r>
            <w:proofErr w:type="gramStart"/>
            <w:r w:rsidRPr="002745C2">
              <w:rPr>
                <w:rFonts w:ascii="Arial" w:hAnsi="Arial" w:cs="Arial"/>
                <w:color w:val="000000"/>
                <w:sz w:val="20"/>
                <w:szCs w:val="20"/>
              </w:rPr>
              <w:t xml:space="preserve"> (+)</w:t>
            </w:r>
            <w:proofErr w:type="gramEnd"/>
          </w:p>
        </w:tc>
        <w:tc>
          <w:tcPr>
            <w:tcW w:w="1312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95" w:type="dxa"/>
            </w:tcMar>
          </w:tcPr>
          <w:p w:rsidR="002B3649" w:rsidRPr="002745C2" w:rsidRDefault="002B3649" w:rsidP="002745C2">
            <w:pPr>
              <w:spacing w:before="40" w:after="4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745C2">
              <w:rPr>
                <w:rFonts w:ascii="Arial" w:hAnsi="Arial" w:cs="Arial"/>
                <w:color w:val="000000"/>
                <w:sz w:val="20"/>
                <w:szCs w:val="20"/>
              </w:rPr>
              <w:t>Выемка</w:t>
            </w:r>
            <w:proofErr w:type="gramStart"/>
            <w:r w:rsidRPr="002745C2">
              <w:rPr>
                <w:rFonts w:ascii="Arial" w:hAnsi="Arial" w:cs="Arial"/>
                <w:color w:val="000000"/>
                <w:sz w:val="20"/>
                <w:szCs w:val="20"/>
              </w:rPr>
              <w:t xml:space="preserve"> (-)</w:t>
            </w:r>
            <w:proofErr w:type="gramEnd"/>
          </w:p>
        </w:tc>
        <w:tc>
          <w:tcPr>
            <w:tcW w:w="1330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95" w:type="dxa"/>
            </w:tcMar>
          </w:tcPr>
          <w:p w:rsidR="002B3649" w:rsidRPr="002745C2" w:rsidRDefault="002B3649" w:rsidP="002745C2">
            <w:pPr>
              <w:spacing w:before="40" w:after="4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2B3649" w:rsidRPr="002745C2" w:rsidTr="002745C2">
        <w:tc>
          <w:tcPr>
            <w:tcW w:w="3260" w:type="dxa"/>
            <w:tcBorders>
              <w:top w:val="single" w:sz="12" w:space="0" w:color="auto"/>
              <w:left w:val="single" w:sz="8" w:space="0" w:color="00000A"/>
              <w:bottom w:val="single" w:sz="2" w:space="0" w:color="00000A"/>
              <w:right w:val="single" w:sz="8" w:space="0" w:color="00000A"/>
            </w:tcBorders>
            <w:shd w:val="clear" w:color="auto" w:fill="auto"/>
            <w:tcMar>
              <w:left w:w="95" w:type="dxa"/>
            </w:tcMar>
          </w:tcPr>
          <w:p w:rsidR="002B3649" w:rsidRPr="002745C2" w:rsidRDefault="002B3649" w:rsidP="002745C2">
            <w:pPr>
              <w:spacing w:before="120" w:after="4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745C2">
              <w:rPr>
                <w:rFonts w:ascii="Arial" w:hAnsi="Arial" w:cs="Arial"/>
                <w:color w:val="000000"/>
                <w:sz w:val="20"/>
                <w:szCs w:val="20"/>
              </w:rPr>
              <w:t xml:space="preserve">1 Грунт планировки территории </w:t>
            </w:r>
          </w:p>
        </w:tc>
        <w:tc>
          <w:tcPr>
            <w:tcW w:w="1312" w:type="dxa"/>
            <w:tcBorders>
              <w:top w:val="single" w:sz="12" w:space="0" w:color="auto"/>
              <w:left w:val="single" w:sz="8" w:space="0" w:color="00000A"/>
              <w:bottom w:val="single" w:sz="2" w:space="0" w:color="00000A"/>
              <w:right w:val="single" w:sz="8" w:space="0" w:color="00000A"/>
            </w:tcBorders>
            <w:shd w:val="clear" w:color="auto" w:fill="auto"/>
            <w:tcMar>
              <w:left w:w="95" w:type="dxa"/>
            </w:tcMar>
            <w:vAlign w:val="center"/>
          </w:tcPr>
          <w:p w:rsidR="002B3649" w:rsidRPr="002745C2" w:rsidRDefault="002B3649" w:rsidP="002745C2">
            <w:pPr>
              <w:spacing w:before="120" w:after="4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745C2">
              <w:rPr>
                <w:rFonts w:ascii="Arial" w:hAnsi="Arial" w:cs="Arial"/>
                <w:color w:val="000000"/>
                <w:sz w:val="20"/>
                <w:szCs w:val="20"/>
              </w:rPr>
              <w:t>150000</w:t>
            </w:r>
          </w:p>
        </w:tc>
        <w:tc>
          <w:tcPr>
            <w:tcW w:w="1311" w:type="dxa"/>
            <w:tcBorders>
              <w:top w:val="single" w:sz="12" w:space="0" w:color="auto"/>
              <w:left w:val="single" w:sz="8" w:space="0" w:color="00000A"/>
              <w:bottom w:val="single" w:sz="2" w:space="0" w:color="00000A"/>
              <w:right w:val="single" w:sz="8" w:space="0" w:color="00000A"/>
            </w:tcBorders>
            <w:shd w:val="clear" w:color="auto" w:fill="auto"/>
            <w:tcMar>
              <w:left w:w="95" w:type="dxa"/>
            </w:tcMar>
            <w:vAlign w:val="center"/>
          </w:tcPr>
          <w:p w:rsidR="002B3649" w:rsidRPr="002745C2" w:rsidRDefault="002B3649" w:rsidP="002745C2">
            <w:pPr>
              <w:spacing w:before="120" w:after="4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745C2">
              <w:rPr>
                <w:rFonts w:ascii="Arial" w:hAnsi="Arial" w:cs="Arial"/>
                <w:color w:val="000000"/>
                <w:sz w:val="20"/>
                <w:szCs w:val="20"/>
              </w:rPr>
              <w:t>96480*</w:t>
            </w:r>
          </w:p>
        </w:tc>
        <w:tc>
          <w:tcPr>
            <w:tcW w:w="1311" w:type="dxa"/>
            <w:tcBorders>
              <w:top w:val="single" w:sz="12" w:space="0" w:color="auto"/>
              <w:left w:val="single" w:sz="8" w:space="0" w:color="00000A"/>
              <w:bottom w:val="single" w:sz="2" w:space="0" w:color="00000A"/>
              <w:right w:val="single" w:sz="8" w:space="0" w:color="00000A"/>
            </w:tcBorders>
            <w:shd w:val="clear" w:color="auto" w:fill="auto"/>
            <w:tcMar>
              <w:left w:w="95" w:type="dxa"/>
            </w:tcMar>
            <w:vAlign w:val="center"/>
          </w:tcPr>
          <w:p w:rsidR="002B3649" w:rsidRPr="002745C2" w:rsidRDefault="002B3649" w:rsidP="002745C2">
            <w:pPr>
              <w:spacing w:before="120" w:after="4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745C2">
              <w:rPr>
                <w:rFonts w:ascii="Arial" w:hAnsi="Arial" w:cs="Arial"/>
                <w:color w:val="000000"/>
                <w:sz w:val="20"/>
                <w:szCs w:val="20"/>
              </w:rPr>
              <w:t>61240</w:t>
            </w:r>
          </w:p>
        </w:tc>
        <w:tc>
          <w:tcPr>
            <w:tcW w:w="1312" w:type="dxa"/>
            <w:tcBorders>
              <w:top w:val="single" w:sz="12" w:space="0" w:color="auto"/>
              <w:left w:val="single" w:sz="8" w:space="0" w:color="00000A"/>
              <w:bottom w:val="single" w:sz="2" w:space="0" w:color="00000A"/>
              <w:right w:val="single" w:sz="8" w:space="0" w:color="00000A"/>
            </w:tcBorders>
            <w:shd w:val="clear" w:color="auto" w:fill="auto"/>
            <w:tcMar>
              <w:left w:w="95" w:type="dxa"/>
            </w:tcMar>
            <w:vAlign w:val="center"/>
          </w:tcPr>
          <w:p w:rsidR="002B3649" w:rsidRPr="002745C2" w:rsidRDefault="002B3649" w:rsidP="002745C2">
            <w:pPr>
              <w:spacing w:before="120" w:after="4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745C2">
              <w:rPr>
                <w:rFonts w:ascii="Arial" w:hAnsi="Arial" w:cs="Arial"/>
                <w:color w:val="000000"/>
                <w:sz w:val="20"/>
                <w:szCs w:val="20"/>
              </w:rPr>
              <w:t>56660</w:t>
            </w:r>
          </w:p>
        </w:tc>
        <w:tc>
          <w:tcPr>
            <w:tcW w:w="1330" w:type="dxa"/>
            <w:tcBorders>
              <w:top w:val="single" w:sz="12" w:space="0" w:color="auto"/>
              <w:left w:val="single" w:sz="8" w:space="0" w:color="00000A"/>
              <w:bottom w:val="single" w:sz="2" w:space="0" w:color="00000A"/>
              <w:right w:val="single" w:sz="8" w:space="0" w:color="00000A"/>
            </w:tcBorders>
            <w:shd w:val="clear" w:color="auto" w:fill="auto"/>
            <w:tcMar>
              <w:left w:w="95" w:type="dxa"/>
            </w:tcMar>
            <w:vAlign w:val="center"/>
          </w:tcPr>
          <w:p w:rsidR="002B3649" w:rsidRPr="002745C2" w:rsidRDefault="002B3649" w:rsidP="002745C2">
            <w:pPr>
              <w:spacing w:before="120" w:after="4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745C2">
              <w:rPr>
                <w:rFonts w:ascii="Arial" w:hAnsi="Arial" w:cs="Arial"/>
                <w:color w:val="000000"/>
                <w:sz w:val="20"/>
                <w:szCs w:val="20"/>
              </w:rPr>
              <w:t>ГП(6)</w:t>
            </w:r>
          </w:p>
        </w:tc>
      </w:tr>
      <w:tr w:rsidR="002B3649" w:rsidRPr="002745C2" w:rsidTr="008C05C4">
        <w:tc>
          <w:tcPr>
            <w:tcW w:w="3260" w:type="dxa"/>
            <w:tcBorders>
              <w:top w:val="single" w:sz="2" w:space="0" w:color="00000A"/>
              <w:left w:val="single" w:sz="8" w:space="0" w:color="00000A"/>
              <w:bottom w:val="single" w:sz="2" w:space="0" w:color="00000A"/>
              <w:right w:val="single" w:sz="8" w:space="0" w:color="00000A"/>
            </w:tcBorders>
            <w:shd w:val="clear" w:color="auto" w:fill="auto"/>
            <w:tcMar>
              <w:left w:w="95" w:type="dxa"/>
            </w:tcMar>
          </w:tcPr>
          <w:p w:rsidR="002B3649" w:rsidRPr="002745C2" w:rsidRDefault="002B3649" w:rsidP="002745C2">
            <w:pPr>
              <w:spacing w:before="40" w:after="4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745C2">
              <w:rPr>
                <w:rFonts w:ascii="Arial" w:hAnsi="Arial" w:cs="Arial"/>
                <w:color w:val="000000"/>
                <w:sz w:val="20"/>
                <w:szCs w:val="20"/>
              </w:rPr>
              <w:t>2 Вытесненный грунт,</w:t>
            </w:r>
          </w:p>
        </w:tc>
        <w:tc>
          <w:tcPr>
            <w:tcW w:w="1312" w:type="dxa"/>
            <w:tcBorders>
              <w:top w:val="single" w:sz="2" w:space="0" w:color="00000A"/>
              <w:left w:val="single" w:sz="8" w:space="0" w:color="00000A"/>
              <w:bottom w:val="single" w:sz="2" w:space="0" w:color="00000A"/>
              <w:right w:val="single" w:sz="8" w:space="0" w:color="00000A"/>
            </w:tcBorders>
            <w:shd w:val="clear" w:color="auto" w:fill="auto"/>
            <w:tcMar>
              <w:left w:w="95" w:type="dxa"/>
            </w:tcMar>
            <w:vAlign w:val="center"/>
          </w:tcPr>
          <w:p w:rsidR="002B3649" w:rsidRPr="002745C2" w:rsidRDefault="002B3649" w:rsidP="002745C2">
            <w:pPr>
              <w:spacing w:before="40" w:after="4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745C2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311" w:type="dxa"/>
            <w:tcBorders>
              <w:top w:val="single" w:sz="2" w:space="0" w:color="00000A"/>
              <w:left w:val="single" w:sz="8" w:space="0" w:color="00000A"/>
              <w:bottom w:val="single" w:sz="2" w:space="0" w:color="00000A"/>
              <w:right w:val="single" w:sz="8" w:space="0" w:color="00000A"/>
            </w:tcBorders>
            <w:shd w:val="clear" w:color="auto" w:fill="auto"/>
            <w:tcMar>
              <w:left w:w="95" w:type="dxa"/>
            </w:tcMar>
            <w:vAlign w:val="center"/>
          </w:tcPr>
          <w:p w:rsidR="002B3649" w:rsidRPr="002745C2" w:rsidRDefault="002B3649" w:rsidP="002745C2">
            <w:pPr>
              <w:spacing w:before="40" w:after="4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745C2">
              <w:rPr>
                <w:rFonts w:ascii="Arial" w:hAnsi="Arial" w:cs="Arial"/>
                <w:color w:val="000000"/>
                <w:sz w:val="20"/>
                <w:szCs w:val="20"/>
              </w:rPr>
              <w:t>74120</w:t>
            </w:r>
          </w:p>
        </w:tc>
        <w:tc>
          <w:tcPr>
            <w:tcW w:w="1311" w:type="dxa"/>
            <w:tcBorders>
              <w:top w:val="single" w:sz="2" w:space="0" w:color="00000A"/>
              <w:left w:val="single" w:sz="8" w:space="0" w:color="00000A"/>
              <w:bottom w:val="single" w:sz="2" w:space="0" w:color="00000A"/>
              <w:right w:val="single" w:sz="8" w:space="0" w:color="00000A"/>
            </w:tcBorders>
            <w:shd w:val="clear" w:color="auto" w:fill="auto"/>
            <w:tcMar>
              <w:left w:w="95" w:type="dxa"/>
            </w:tcMar>
            <w:vAlign w:val="center"/>
          </w:tcPr>
          <w:p w:rsidR="002B3649" w:rsidRPr="002745C2" w:rsidRDefault="002B3649" w:rsidP="002745C2">
            <w:pPr>
              <w:spacing w:before="40" w:after="4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745C2">
              <w:rPr>
                <w:rFonts w:ascii="Arial" w:hAnsi="Arial" w:cs="Arial"/>
                <w:color w:val="000000"/>
                <w:sz w:val="20"/>
                <w:szCs w:val="20"/>
              </w:rPr>
              <w:t>10600</w:t>
            </w:r>
          </w:p>
        </w:tc>
        <w:tc>
          <w:tcPr>
            <w:tcW w:w="1312" w:type="dxa"/>
            <w:tcBorders>
              <w:top w:val="single" w:sz="2" w:space="0" w:color="00000A"/>
              <w:left w:val="single" w:sz="8" w:space="0" w:color="00000A"/>
              <w:bottom w:val="single" w:sz="2" w:space="0" w:color="00000A"/>
              <w:right w:val="single" w:sz="8" w:space="0" w:color="00000A"/>
            </w:tcBorders>
            <w:shd w:val="clear" w:color="auto" w:fill="auto"/>
            <w:tcMar>
              <w:left w:w="95" w:type="dxa"/>
            </w:tcMar>
            <w:vAlign w:val="center"/>
          </w:tcPr>
          <w:p w:rsidR="002B3649" w:rsidRPr="002745C2" w:rsidRDefault="002B3649" w:rsidP="002745C2">
            <w:pPr>
              <w:spacing w:before="40" w:after="4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745C2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330" w:type="dxa"/>
            <w:tcBorders>
              <w:top w:val="single" w:sz="2" w:space="0" w:color="00000A"/>
              <w:left w:val="single" w:sz="8" w:space="0" w:color="00000A"/>
              <w:bottom w:val="single" w:sz="2" w:space="0" w:color="00000A"/>
              <w:right w:val="single" w:sz="8" w:space="0" w:color="00000A"/>
            </w:tcBorders>
            <w:shd w:val="clear" w:color="auto" w:fill="auto"/>
            <w:tcMar>
              <w:left w:w="95" w:type="dxa"/>
            </w:tcMar>
            <w:vAlign w:val="center"/>
          </w:tcPr>
          <w:p w:rsidR="002B3649" w:rsidRPr="002745C2" w:rsidRDefault="002B3649" w:rsidP="002745C2">
            <w:pPr>
              <w:spacing w:before="40" w:after="4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2B3649" w:rsidRPr="002745C2" w:rsidTr="008C05C4">
        <w:tc>
          <w:tcPr>
            <w:tcW w:w="3260" w:type="dxa"/>
            <w:tcBorders>
              <w:top w:val="single" w:sz="2" w:space="0" w:color="00000A"/>
              <w:left w:val="single" w:sz="8" w:space="0" w:color="00000A"/>
              <w:bottom w:val="single" w:sz="2" w:space="0" w:color="00000A"/>
              <w:right w:val="single" w:sz="8" w:space="0" w:color="00000A"/>
            </w:tcBorders>
            <w:shd w:val="clear" w:color="auto" w:fill="auto"/>
            <w:tcMar>
              <w:left w:w="95" w:type="dxa"/>
            </w:tcMar>
          </w:tcPr>
          <w:p w:rsidR="002B3649" w:rsidRPr="002745C2" w:rsidRDefault="002B3649" w:rsidP="002745C2">
            <w:pPr>
              <w:spacing w:before="40" w:after="40" w:line="240" w:lineRule="auto"/>
              <w:ind w:left="17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745C2">
              <w:rPr>
                <w:rFonts w:ascii="Arial" w:hAnsi="Arial" w:cs="Arial"/>
                <w:color w:val="000000"/>
                <w:sz w:val="20"/>
                <w:szCs w:val="20"/>
              </w:rPr>
              <w:t>в т.ч. при устройстве:</w:t>
            </w:r>
          </w:p>
        </w:tc>
        <w:tc>
          <w:tcPr>
            <w:tcW w:w="1312" w:type="dxa"/>
            <w:tcBorders>
              <w:top w:val="single" w:sz="2" w:space="0" w:color="00000A"/>
              <w:left w:val="single" w:sz="8" w:space="0" w:color="00000A"/>
              <w:bottom w:val="single" w:sz="2" w:space="0" w:color="00000A"/>
              <w:right w:val="single" w:sz="8" w:space="0" w:color="00000A"/>
            </w:tcBorders>
            <w:shd w:val="clear" w:color="auto" w:fill="auto"/>
            <w:tcMar>
              <w:left w:w="95" w:type="dxa"/>
            </w:tcMar>
            <w:vAlign w:val="center"/>
          </w:tcPr>
          <w:p w:rsidR="002B3649" w:rsidRPr="002745C2" w:rsidRDefault="002B3649" w:rsidP="002745C2">
            <w:pPr>
              <w:spacing w:before="40" w:after="4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311" w:type="dxa"/>
            <w:tcBorders>
              <w:top w:val="single" w:sz="2" w:space="0" w:color="00000A"/>
              <w:left w:val="single" w:sz="8" w:space="0" w:color="00000A"/>
              <w:bottom w:val="single" w:sz="2" w:space="0" w:color="00000A"/>
              <w:right w:val="single" w:sz="8" w:space="0" w:color="00000A"/>
            </w:tcBorders>
            <w:shd w:val="clear" w:color="auto" w:fill="auto"/>
            <w:tcMar>
              <w:left w:w="95" w:type="dxa"/>
            </w:tcMar>
            <w:vAlign w:val="center"/>
          </w:tcPr>
          <w:p w:rsidR="002B3649" w:rsidRPr="002745C2" w:rsidRDefault="002B3649" w:rsidP="002745C2">
            <w:pPr>
              <w:spacing w:before="40" w:after="4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311" w:type="dxa"/>
            <w:tcBorders>
              <w:top w:val="single" w:sz="2" w:space="0" w:color="00000A"/>
              <w:left w:val="single" w:sz="8" w:space="0" w:color="00000A"/>
              <w:bottom w:val="single" w:sz="2" w:space="0" w:color="00000A"/>
              <w:right w:val="single" w:sz="8" w:space="0" w:color="00000A"/>
            </w:tcBorders>
            <w:shd w:val="clear" w:color="auto" w:fill="auto"/>
            <w:tcMar>
              <w:left w:w="95" w:type="dxa"/>
            </w:tcMar>
            <w:vAlign w:val="center"/>
          </w:tcPr>
          <w:p w:rsidR="002B3649" w:rsidRPr="002745C2" w:rsidRDefault="002B3649" w:rsidP="002745C2">
            <w:pPr>
              <w:spacing w:before="40" w:after="4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312" w:type="dxa"/>
            <w:tcBorders>
              <w:top w:val="single" w:sz="2" w:space="0" w:color="00000A"/>
              <w:left w:val="single" w:sz="8" w:space="0" w:color="00000A"/>
              <w:bottom w:val="single" w:sz="2" w:space="0" w:color="00000A"/>
              <w:right w:val="single" w:sz="8" w:space="0" w:color="00000A"/>
            </w:tcBorders>
            <w:shd w:val="clear" w:color="auto" w:fill="auto"/>
            <w:tcMar>
              <w:left w:w="95" w:type="dxa"/>
            </w:tcMar>
            <w:vAlign w:val="center"/>
          </w:tcPr>
          <w:p w:rsidR="002B3649" w:rsidRPr="002745C2" w:rsidRDefault="002B3649" w:rsidP="002745C2">
            <w:pPr>
              <w:spacing w:before="40" w:after="4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330" w:type="dxa"/>
            <w:tcBorders>
              <w:top w:val="single" w:sz="2" w:space="0" w:color="00000A"/>
              <w:left w:val="single" w:sz="8" w:space="0" w:color="00000A"/>
              <w:bottom w:val="single" w:sz="2" w:space="0" w:color="00000A"/>
              <w:right w:val="single" w:sz="8" w:space="0" w:color="00000A"/>
            </w:tcBorders>
            <w:shd w:val="clear" w:color="auto" w:fill="auto"/>
            <w:tcMar>
              <w:left w:w="95" w:type="dxa"/>
            </w:tcMar>
            <w:vAlign w:val="center"/>
          </w:tcPr>
          <w:p w:rsidR="002B3649" w:rsidRPr="002745C2" w:rsidRDefault="002B3649" w:rsidP="002745C2">
            <w:pPr>
              <w:spacing w:before="40" w:after="4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2B3649" w:rsidRPr="002745C2" w:rsidTr="008C05C4">
        <w:tc>
          <w:tcPr>
            <w:tcW w:w="3260" w:type="dxa"/>
            <w:tcBorders>
              <w:top w:val="single" w:sz="2" w:space="0" w:color="00000A"/>
              <w:left w:val="single" w:sz="8" w:space="0" w:color="00000A"/>
              <w:bottom w:val="single" w:sz="2" w:space="0" w:color="00000A"/>
              <w:right w:val="single" w:sz="8" w:space="0" w:color="00000A"/>
            </w:tcBorders>
            <w:shd w:val="clear" w:color="auto" w:fill="auto"/>
            <w:tcMar>
              <w:left w:w="95" w:type="dxa"/>
            </w:tcMar>
          </w:tcPr>
          <w:p w:rsidR="002B3649" w:rsidRPr="002745C2" w:rsidRDefault="002B3649" w:rsidP="002745C2">
            <w:pPr>
              <w:spacing w:before="40" w:after="40" w:line="240" w:lineRule="auto"/>
              <w:ind w:left="17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745C2">
              <w:rPr>
                <w:rFonts w:ascii="Arial" w:hAnsi="Arial" w:cs="Arial"/>
                <w:color w:val="000000"/>
                <w:sz w:val="20"/>
                <w:szCs w:val="20"/>
              </w:rPr>
              <w:t xml:space="preserve">а) подземных частей зданий и сооружений </w:t>
            </w:r>
          </w:p>
        </w:tc>
        <w:tc>
          <w:tcPr>
            <w:tcW w:w="1312" w:type="dxa"/>
            <w:tcBorders>
              <w:top w:val="single" w:sz="2" w:space="0" w:color="00000A"/>
              <w:left w:val="single" w:sz="8" w:space="0" w:color="00000A"/>
              <w:bottom w:val="single" w:sz="2" w:space="0" w:color="00000A"/>
              <w:right w:val="single" w:sz="8" w:space="0" w:color="00000A"/>
            </w:tcBorders>
            <w:shd w:val="clear" w:color="auto" w:fill="auto"/>
            <w:tcMar>
              <w:left w:w="95" w:type="dxa"/>
            </w:tcMar>
            <w:vAlign w:val="center"/>
          </w:tcPr>
          <w:p w:rsidR="002B3649" w:rsidRPr="002745C2" w:rsidRDefault="002B3649" w:rsidP="002745C2">
            <w:pPr>
              <w:spacing w:before="40" w:after="4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745C2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311" w:type="dxa"/>
            <w:tcBorders>
              <w:top w:val="single" w:sz="2" w:space="0" w:color="00000A"/>
              <w:left w:val="single" w:sz="8" w:space="0" w:color="00000A"/>
              <w:bottom w:val="single" w:sz="2" w:space="0" w:color="00000A"/>
              <w:right w:val="single" w:sz="8" w:space="0" w:color="00000A"/>
            </w:tcBorders>
            <w:shd w:val="clear" w:color="auto" w:fill="auto"/>
            <w:tcMar>
              <w:left w:w="95" w:type="dxa"/>
            </w:tcMar>
            <w:vAlign w:val="center"/>
          </w:tcPr>
          <w:p w:rsidR="002B3649" w:rsidRPr="002745C2" w:rsidRDefault="002B3649" w:rsidP="002745C2">
            <w:pPr>
              <w:spacing w:before="40" w:after="4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745C2">
              <w:rPr>
                <w:rFonts w:ascii="Arial" w:hAnsi="Arial" w:cs="Arial"/>
                <w:color w:val="000000"/>
                <w:sz w:val="20"/>
                <w:szCs w:val="20"/>
              </w:rPr>
              <w:t>(25000)</w:t>
            </w:r>
          </w:p>
        </w:tc>
        <w:tc>
          <w:tcPr>
            <w:tcW w:w="1311" w:type="dxa"/>
            <w:tcBorders>
              <w:top w:val="single" w:sz="2" w:space="0" w:color="00000A"/>
              <w:left w:val="single" w:sz="8" w:space="0" w:color="00000A"/>
              <w:bottom w:val="single" w:sz="2" w:space="0" w:color="00000A"/>
              <w:right w:val="single" w:sz="8" w:space="0" w:color="00000A"/>
            </w:tcBorders>
            <w:shd w:val="clear" w:color="auto" w:fill="auto"/>
            <w:tcMar>
              <w:left w:w="95" w:type="dxa"/>
            </w:tcMar>
            <w:vAlign w:val="center"/>
          </w:tcPr>
          <w:p w:rsidR="002B3649" w:rsidRPr="002745C2" w:rsidRDefault="002B3649" w:rsidP="002745C2">
            <w:pPr>
              <w:spacing w:before="40" w:after="4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745C2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312" w:type="dxa"/>
            <w:tcBorders>
              <w:top w:val="single" w:sz="2" w:space="0" w:color="00000A"/>
              <w:left w:val="single" w:sz="8" w:space="0" w:color="00000A"/>
              <w:bottom w:val="single" w:sz="2" w:space="0" w:color="00000A"/>
              <w:right w:val="single" w:sz="8" w:space="0" w:color="00000A"/>
            </w:tcBorders>
            <w:shd w:val="clear" w:color="auto" w:fill="auto"/>
            <w:tcMar>
              <w:left w:w="95" w:type="dxa"/>
            </w:tcMar>
            <w:vAlign w:val="center"/>
          </w:tcPr>
          <w:p w:rsidR="002B3649" w:rsidRPr="002745C2" w:rsidRDefault="002B3649" w:rsidP="002745C2">
            <w:pPr>
              <w:spacing w:before="40" w:after="4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745C2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330" w:type="dxa"/>
            <w:tcBorders>
              <w:top w:val="single" w:sz="2" w:space="0" w:color="00000A"/>
              <w:left w:val="single" w:sz="8" w:space="0" w:color="00000A"/>
              <w:bottom w:val="single" w:sz="2" w:space="0" w:color="00000A"/>
              <w:right w:val="single" w:sz="8" w:space="0" w:color="00000A"/>
            </w:tcBorders>
            <w:shd w:val="clear" w:color="auto" w:fill="auto"/>
            <w:tcMar>
              <w:left w:w="95" w:type="dxa"/>
            </w:tcMar>
            <w:vAlign w:val="center"/>
          </w:tcPr>
          <w:p w:rsidR="002B3649" w:rsidRPr="002745C2" w:rsidRDefault="002B3649" w:rsidP="002745C2">
            <w:pPr>
              <w:spacing w:before="40" w:after="4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745C2">
              <w:rPr>
                <w:rFonts w:ascii="Arial" w:hAnsi="Arial" w:cs="Arial"/>
                <w:color w:val="000000"/>
                <w:sz w:val="20"/>
                <w:szCs w:val="20"/>
              </w:rPr>
              <w:t>КЖ (2,4)</w:t>
            </w:r>
          </w:p>
        </w:tc>
      </w:tr>
      <w:tr w:rsidR="002B3649" w:rsidRPr="002745C2" w:rsidTr="008C05C4">
        <w:tc>
          <w:tcPr>
            <w:tcW w:w="3260" w:type="dxa"/>
            <w:tcBorders>
              <w:top w:val="single" w:sz="2" w:space="0" w:color="00000A"/>
              <w:left w:val="single" w:sz="8" w:space="0" w:color="00000A"/>
              <w:bottom w:val="single" w:sz="2" w:space="0" w:color="00000A"/>
              <w:right w:val="single" w:sz="8" w:space="0" w:color="00000A"/>
            </w:tcBorders>
            <w:shd w:val="clear" w:color="auto" w:fill="auto"/>
            <w:tcMar>
              <w:left w:w="95" w:type="dxa"/>
            </w:tcMar>
          </w:tcPr>
          <w:p w:rsidR="002B3649" w:rsidRPr="002745C2" w:rsidRDefault="002B3649" w:rsidP="002745C2">
            <w:pPr>
              <w:spacing w:before="40" w:after="40" w:line="240" w:lineRule="auto"/>
              <w:ind w:left="17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745C2">
              <w:rPr>
                <w:rFonts w:ascii="Arial" w:hAnsi="Arial" w:cs="Arial"/>
                <w:color w:val="000000"/>
                <w:sz w:val="20"/>
                <w:szCs w:val="20"/>
              </w:rPr>
              <w:t xml:space="preserve">б) автодорожных покрытий </w:t>
            </w:r>
          </w:p>
        </w:tc>
        <w:tc>
          <w:tcPr>
            <w:tcW w:w="1312" w:type="dxa"/>
            <w:tcBorders>
              <w:top w:val="single" w:sz="2" w:space="0" w:color="00000A"/>
              <w:left w:val="single" w:sz="8" w:space="0" w:color="00000A"/>
              <w:bottom w:val="single" w:sz="2" w:space="0" w:color="00000A"/>
              <w:right w:val="single" w:sz="8" w:space="0" w:color="00000A"/>
            </w:tcBorders>
            <w:shd w:val="clear" w:color="auto" w:fill="auto"/>
            <w:tcMar>
              <w:left w:w="95" w:type="dxa"/>
            </w:tcMar>
            <w:vAlign w:val="center"/>
          </w:tcPr>
          <w:p w:rsidR="002B3649" w:rsidRPr="002745C2" w:rsidRDefault="002B3649" w:rsidP="002745C2">
            <w:pPr>
              <w:spacing w:before="40" w:after="4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745C2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311" w:type="dxa"/>
            <w:tcBorders>
              <w:top w:val="single" w:sz="2" w:space="0" w:color="00000A"/>
              <w:left w:val="single" w:sz="8" w:space="0" w:color="00000A"/>
              <w:bottom w:val="single" w:sz="2" w:space="0" w:color="00000A"/>
              <w:right w:val="single" w:sz="8" w:space="0" w:color="00000A"/>
            </w:tcBorders>
            <w:shd w:val="clear" w:color="auto" w:fill="auto"/>
            <w:tcMar>
              <w:left w:w="95" w:type="dxa"/>
            </w:tcMar>
            <w:vAlign w:val="center"/>
          </w:tcPr>
          <w:p w:rsidR="002B3649" w:rsidRPr="002745C2" w:rsidRDefault="002B3649" w:rsidP="002745C2">
            <w:pPr>
              <w:spacing w:before="40" w:after="4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745C2">
              <w:rPr>
                <w:rFonts w:ascii="Arial" w:hAnsi="Arial" w:cs="Arial"/>
                <w:color w:val="000000"/>
                <w:sz w:val="20"/>
                <w:szCs w:val="20"/>
              </w:rPr>
              <w:t>(46000)</w:t>
            </w:r>
          </w:p>
        </w:tc>
        <w:tc>
          <w:tcPr>
            <w:tcW w:w="1311" w:type="dxa"/>
            <w:tcBorders>
              <w:top w:val="single" w:sz="2" w:space="0" w:color="00000A"/>
              <w:left w:val="single" w:sz="8" w:space="0" w:color="00000A"/>
              <w:bottom w:val="single" w:sz="2" w:space="0" w:color="00000A"/>
              <w:right w:val="single" w:sz="8" w:space="0" w:color="00000A"/>
            </w:tcBorders>
            <w:shd w:val="clear" w:color="auto" w:fill="auto"/>
            <w:tcMar>
              <w:left w:w="95" w:type="dxa"/>
            </w:tcMar>
            <w:vAlign w:val="center"/>
          </w:tcPr>
          <w:p w:rsidR="002B3649" w:rsidRPr="002745C2" w:rsidRDefault="002B3649" w:rsidP="002745C2">
            <w:pPr>
              <w:spacing w:before="40" w:after="4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312" w:type="dxa"/>
            <w:tcBorders>
              <w:top w:val="single" w:sz="2" w:space="0" w:color="00000A"/>
              <w:left w:val="single" w:sz="8" w:space="0" w:color="00000A"/>
              <w:bottom w:val="single" w:sz="2" w:space="0" w:color="00000A"/>
              <w:right w:val="single" w:sz="8" w:space="0" w:color="00000A"/>
            </w:tcBorders>
            <w:shd w:val="clear" w:color="auto" w:fill="auto"/>
            <w:tcMar>
              <w:left w:w="95" w:type="dxa"/>
            </w:tcMar>
            <w:vAlign w:val="center"/>
          </w:tcPr>
          <w:p w:rsidR="002B3649" w:rsidRPr="002745C2" w:rsidRDefault="002B3649" w:rsidP="002745C2">
            <w:pPr>
              <w:spacing w:before="40" w:after="4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745C2">
              <w:rPr>
                <w:rFonts w:ascii="Arial" w:hAnsi="Arial" w:cs="Arial"/>
                <w:color w:val="000000"/>
                <w:sz w:val="20"/>
                <w:szCs w:val="20"/>
              </w:rPr>
              <w:t>(10420)</w:t>
            </w:r>
          </w:p>
        </w:tc>
        <w:tc>
          <w:tcPr>
            <w:tcW w:w="1330" w:type="dxa"/>
            <w:tcBorders>
              <w:top w:val="single" w:sz="2" w:space="0" w:color="00000A"/>
              <w:left w:val="single" w:sz="8" w:space="0" w:color="00000A"/>
              <w:bottom w:val="single" w:sz="2" w:space="0" w:color="00000A"/>
              <w:right w:val="single" w:sz="8" w:space="0" w:color="00000A"/>
            </w:tcBorders>
            <w:shd w:val="clear" w:color="auto" w:fill="auto"/>
            <w:tcMar>
              <w:left w:w="95" w:type="dxa"/>
            </w:tcMar>
            <w:vAlign w:val="center"/>
          </w:tcPr>
          <w:p w:rsidR="002B3649" w:rsidRPr="002745C2" w:rsidRDefault="002B3649" w:rsidP="002745C2">
            <w:pPr>
              <w:spacing w:before="40" w:after="4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745C2">
              <w:rPr>
                <w:rFonts w:ascii="Arial" w:hAnsi="Arial" w:cs="Arial"/>
                <w:color w:val="000000"/>
                <w:sz w:val="20"/>
                <w:szCs w:val="20"/>
              </w:rPr>
              <w:t>АД (2)</w:t>
            </w:r>
          </w:p>
        </w:tc>
      </w:tr>
      <w:tr w:rsidR="002B3649" w:rsidRPr="002745C2" w:rsidTr="008C05C4">
        <w:tc>
          <w:tcPr>
            <w:tcW w:w="3260" w:type="dxa"/>
            <w:tcBorders>
              <w:top w:val="single" w:sz="2" w:space="0" w:color="00000A"/>
              <w:left w:val="single" w:sz="8" w:space="0" w:color="00000A"/>
              <w:bottom w:val="single" w:sz="2" w:space="0" w:color="00000A"/>
              <w:right w:val="single" w:sz="8" w:space="0" w:color="00000A"/>
            </w:tcBorders>
            <w:shd w:val="clear" w:color="auto" w:fill="auto"/>
            <w:tcMar>
              <w:left w:w="95" w:type="dxa"/>
            </w:tcMar>
          </w:tcPr>
          <w:p w:rsidR="002B3649" w:rsidRPr="002745C2" w:rsidRDefault="002B3649" w:rsidP="002745C2">
            <w:pPr>
              <w:spacing w:before="40" w:after="40" w:line="240" w:lineRule="auto"/>
              <w:ind w:left="17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745C2">
              <w:rPr>
                <w:rFonts w:ascii="Arial" w:hAnsi="Arial" w:cs="Arial"/>
                <w:color w:val="000000"/>
                <w:sz w:val="20"/>
                <w:szCs w:val="20"/>
              </w:rPr>
              <w:t>в) ж.</w:t>
            </w:r>
            <w:r w:rsidRPr="002745C2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-</w:t>
            </w:r>
            <w:r w:rsidRPr="002745C2">
              <w:rPr>
                <w:rFonts w:ascii="Arial" w:hAnsi="Arial" w:cs="Arial"/>
                <w:color w:val="000000"/>
                <w:sz w:val="20"/>
                <w:szCs w:val="20"/>
              </w:rPr>
              <w:t xml:space="preserve">д. путей </w:t>
            </w:r>
          </w:p>
        </w:tc>
        <w:tc>
          <w:tcPr>
            <w:tcW w:w="1312" w:type="dxa"/>
            <w:tcBorders>
              <w:top w:val="single" w:sz="2" w:space="0" w:color="00000A"/>
              <w:left w:val="single" w:sz="8" w:space="0" w:color="00000A"/>
              <w:bottom w:val="single" w:sz="2" w:space="0" w:color="00000A"/>
              <w:right w:val="single" w:sz="8" w:space="0" w:color="00000A"/>
            </w:tcBorders>
            <w:shd w:val="clear" w:color="auto" w:fill="auto"/>
            <w:tcMar>
              <w:left w:w="95" w:type="dxa"/>
            </w:tcMar>
            <w:vAlign w:val="center"/>
          </w:tcPr>
          <w:p w:rsidR="002B3649" w:rsidRPr="002745C2" w:rsidRDefault="002B3649" w:rsidP="002745C2">
            <w:pPr>
              <w:spacing w:before="40" w:after="4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311" w:type="dxa"/>
            <w:tcBorders>
              <w:top w:val="single" w:sz="2" w:space="0" w:color="00000A"/>
              <w:left w:val="single" w:sz="8" w:space="0" w:color="00000A"/>
              <w:bottom w:val="single" w:sz="2" w:space="0" w:color="00000A"/>
              <w:right w:val="single" w:sz="8" w:space="0" w:color="00000A"/>
            </w:tcBorders>
            <w:shd w:val="clear" w:color="auto" w:fill="auto"/>
            <w:tcMar>
              <w:left w:w="95" w:type="dxa"/>
            </w:tcMar>
            <w:vAlign w:val="center"/>
          </w:tcPr>
          <w:p w:rsidR="002B3649" w:rsidRPr="002745C2" w:rsidRDefault="002B3649" w:rsidP="002745C2">
            <w:pPr>
              <w:spacing w:before="40" w:after="4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745C2">
              <w:rPr>
                <w:rFonts w:ascii="Arial" w:hAnsi="Arial" w:cs="Arial"/>
                <w:color w:val="000000"/>
                <w:sz w:val="20"/>
                <w:szCs w:val="20"/>
              </w:rPr>
              <w:t>(1500)</w:t>
            </w:r>
          </w:p>
        </w:tc>
        <w:tc>
          <w:tcPr>
            <w:tcW w:w="1311" w:type="dxa"/>
            <w:tcBorders>
              <w:top w:val="single" w:sz="2" w:space="0" w:color="00000A"/>
              <w:left w:val="single" w:sz="8" w:space="0" w:color="00000A"/>
              <w:bottom w:val="single" w:sz="2" w:space="0" w:color="00000A"/>
              <w:right w:val="single" w:sz="8" w:space="0" w:color="00000A"/>
            </w:tcBorders>
            <w:shd w:val="clear" w:color="auto" w:fill="auto"/>
            <w:tcMar>
              <w:left w:w="95" w:type="dxa"/>
            </w:tcMar>
            <w:vAlign w:val="center"/>
          </w:tcPr>
          <w:p w:rsidR="002B3649" w:rsidRPr="002745C2" w:rsidRDefault="002B3649" w:rsidP="002745C2">
            <w:pPr>
              <w:spacing w:before="40" w:after="4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745C2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312" w:type="dxa"/>
            <w:tcBorders>
              <w:top w:val="single" w:sz="2" w:space="0" w:color="00000A"/>
              <w:left w:val="single" w:sz="8" w:space="0" w:color="00000A"/>
              <w:bottom w:val="single" w:sz="2" w:space="0" w:color="00000A"/>
              <w:right w:val="single" w:sz="8" w:space="0" w:color="00000A"/>
            </w:tcBorders>
            <w:shd w:val="clear" w:color="auto" w:fill="auto"/>
            <w:tcMar>
              <w:left w:w="95" w:type="dxa"/>
            </w:tcMar>
            <w:vAlign w:val="center"/>
          </w:tcPr>
          <w:p w:rsidR="002B3649" w:rsidRPr="002745C2" w:rsidRDefault="002B3649" w:rsidP="002745C2">
            <w:pPr>
              <w:spacing w:before="40" w:after="4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745C2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330" w:type="dxa"/>
            <w:tcBorders>
              <w:top w:val="single" w:sz="2" w:space="0" w:color="00000A"/>
              <w:left w:val="single" w:sz="8" w:space="0" w:color="00000A"/>
              <w:bottom w:val="single" w:sz="2" w:space="0" w:color="00000A"/>
              <w:right w:val="single" w:sz="8" w:space="0" w:color="00000A"/>
            </w:tcBorders>
            <w:shd w:val="clear" w:color="auto" w:fill="auto"/>
            <w:tcMar>
              <w:left w:w="95" w:type="dxa"/>
            </w:tcMar>
            <w:vAlign w:val="center"/>
          </w:tcPr>
          <w:p w:rsidR="002B3649" w:rsidRPr="002745C2" w:rsidRDefault="002B3649" w:rsidP="002745C2">
            <w:pPr>
              <w:spacing w:before="40" w:after="4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745C2">
              <w:rPr>
                <w:rFonts w:ascii="Arial" w:hAnsi="Arial" w:cs="Arial"/>
                <w:color w:val="000000"/>
                <w:sz w:val="20"/>
                <w:szCs w:val="20"/>
              </w:rPr>
              <w:t>ПЖ (2)</w:t>
            </w:r>
          </w:p>
        </w:tc>
      </w:tr>
      <w:tr w:rsidR="002B3649" w:rsidRPr="002745C2" w:rsidTr="008C05C4">
        <w:tc>
          <w:tcPr>
            <w:tcW w:w="3260" w:type="dxa"/>
            <w:tcBorders>
              <w:top w:val="single" w:sz="2" w:space="0" w:color="00000A"/>
              <w:left w:val="single" w:sz="8" w:space="0" w:color="00000A"/>
              <w:bottom w:val="single" w:sz="2" w:space="0" w:color="00000A"/>
              <w:right w:val="single" w:sz="8" w:space="0" w:color="00000A"/>
            </w:tcBorders>
            <w:shd w:val="clear" w:color="auto" w:fill="auto"/>
            <w:tcMar>
              <w:left w:w="95" w:type="dxa"/>
            </w:tcMar>
          </w:tcPr>
          <w:p w:rsidR="002B3649" w:rsidRPr="002745C2" w:rsidRDefault="002B3649" w:rsidP="002745C2">
            <w:pPr>
              <w:spacing w:before="40" w:after="40" w:line="240" w:lineRule="auto"/>
              <w:ind w:left="17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745C2">
              <w:rPr>
                <w:rFonts w:ascii="Arial" w:hAnsi="Arial" w:cs="Arial"/>
                <w:color w:val="000000"/>
                <w:sz w:val="20"/>
                <w:szCs w:val="20"/>
              </w:rPr>
              <w:t xml:space="preserve">г) подземных сетей </w:t>
            </w:r>
          </w:p>
        </w:tc>
        <w:tc>
          <w:tcPr>
            <w:tcW w:w="1312" w:type="dxa"/>
            <w:tcBorders>
              <w:top w:val="single" w:sz="2" w:space="0" w:color="00000A"/>
              <w:left w:val="single" w:sz="8" w:space="0" w:color="00000A"/>
              <w:bottom w:val="single" w:sz="2" w:space="0" w:color="00000A"/>
              <w:right w:val="single" w:sz="8" w:space="0" w:color="00000A"/>
            </w:tcBorders>
            <w:shd w:val="clear" w:color="auto" w:fill="auto"/>
            <w:tcMar>
              <w:left w:w="95" w:type="dxa"/>
            </w:tcMar>
            <w:vAlign w:val="center"/>
          </w:tcPr>
          <w:p w:rsidR="002B3649" w:rsidRPr="002745C2" w:rsidRDefault="002B3649" w:rsidP="002745C2">
            <w:pPr>
              <w:spacing w:before="40" w:after="4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745C2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311" w:type="dxa"/>
            <w:tcBorders>
              <w:top w:val="single" w:sz="2" w:space="0" w:color="00000A"/>
              <w:left w:val="single" w:sz="8" w:space="0" w:color="00000A"/>
              <w:bottom w:val="single" w:sz="2" w:space="0" w:color="00000A"/>
              <w:right w:val="single" w:sz="8" w:space="0" w:color="00000A"/>
            </w:tcBorders>
            <w:shd w:val="clear" w:color="auto" w:fill="auto"/>
            <w:tcMar>
              <w:left w:w="95" w:type="dxa"/>
            </w:tcMar>
            <w:vAlign w:val="center"/>
          </w:tcPr>
          <w:p w:rsidR="002B3649" w:rsidRPr="002745C2" w:rsidRDefault="002B3649" w:rsidP="002745C2">
            <w:pPr>
              <w:spacing w:before="40" w:after="4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745C2">
              <w:rPr>
                <w:rFonts w:ascii="Arial" w:hAnsi="Arial" w:cs="Arial"/>
                <w:color w:val="000000"/>
                <w:sz w:val="20"/>
                <w:szCs w:val="20"/>
              </w:rPr>
              <w:t>(300)</w:t>
            </w:r>
          </w:p>
        </w:tc>
        <w:tc>
          <w:tcPr>
            <w:tcW w:w="1311" w:type="dxa"/>
            <w:tcBorders>
              <w:top w:val="single" w:sz="2" w:space="0" w:color="00000A"/>
              <w:left w:val="single" w:sz="8" w:space="0" w:color="00000A"/>
              <w:bottom w:val="single" w:sz="2" w:space="0" w:color="00000A"/>
              <w:right w:val="single" w:sz="8" w:space="0" w:color="00000A"/>
            </w:tcBorders>
            <w:shd w:val="clear" w:color="auto" w:fill="auto"/>
            <w:tcMar>
              <w:left w:w="95" w:type="dxa"/>
            </w:tcMar>
            <w:vAlign w:val="center"/>
          </w:tcPr>
          <w:p w:rsidR="002B3649" w:rsidRPr="002745C2" w:rsidRDefault="002B3649" w:rsidP="002745C2">
            <w:pPr>
              <w:spacing w:before="40" w:after="4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312" w:type="dxa"/>
            <w:tcBorders>
              <w:top w:val="single" w:sz="2" w:space="0" w:color="00000A"/>
              <w:left w:val="single" w:sz="8" w:space="0" w:color="00000A"/>
              <w:bottom w:val="single" w:sz="2" w:space="0" w:color="00000A"/>
              <w:right w:val="single" w:sz="8" w:space="0" w:color="00000A"/>
            </w:tcBorders>
            <w:shd w:val="clear" w:color="auto" w:fill="auto"/>
            <w:tcMar>
              <w:left w:w="95" w:type="dxa"/>
            </w:tcMar>
            <w:vAlign w:val="center"/>
          </w:tcPr>
          <w:p w:rsidR="002B3649" w:rsidRPr="002745C2" w:rsidRDefault="002B3649" w:rsidP="002745C2">
            <w:pPr>
              <w:spacing w:before="40" w:after="4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745C2">
              <w:rPr>
                <w:rFonts w:ascii="Arial" w:hAnsi="Arial" w:cs="Arial"/>
                <w:color w:val="000000"/>
                <w:sz w:val="20"/>
                <w:szCs w:val="20"/>
              </w:rPr>
              <w:t>(40)</w:t>
            </w:r>
          </w:p>
        </w:tc>
        <w:tc>
          <w:tcPr>
            <w:tcW w:w="1330" w:type="dxa"/>
            <w:tcBorders>
              <w:top w:val="single" w:sz="2" w:space="0" w:color="00000A"/>
              <w:left w:val="single" w:sz="8" w:space="0" w:color="00000A"/>
              <w:bottom w:val="single" w:sz="2" w:space="0" w:color="00000A"/>
              <w:right w:val="single" w:sz="8" w:space="0" w:color="00000A"/>
            </w:tcBorders>
            <w:shd w:val="clear" w:color="auto" w:fill="auto"/>
            <w:tcMar>
              <w:left w:w="95" w:type="dxa"/>
            </w:tcMar>
            <w:vAlign w:val="center"/>
          </w:tcPr>
          <w:p w:rsidR="002B3649" w:rsidRPr="002745C2" w:rsidRDefault="002B3649" w:rsidP="002745C2">
            <w:pPr>
              <w:spacing w:before="40" w:after="4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745C2">
              <w:rPr>
                <w:rFonts w:ascii="Arial" w:hAnsi="Arial" w:cs="Arial"/>
                <w:color w:val="000000"/>
                <w:sz w:val="20"/>
                <w:szCs w:val="20"/>
              </w:rPr>
              <w:t>НВК (1, 2)</w:t>
            </w:r>
          </w:p>
        </w:tc>
      </w:tr>
      <w:tr w:rsidR="002B3649" w:rsidRPr="002745C2" w:rsidTr="008C05C4">
        <w:tc>
          <w:tcPr>
            <w:tcW w:w="3260" w:type="dxa"/>
            <w:tcBorders>
              <w:top w:val="single" w:sz="2" w:space="0" w:color="00000A"/>
              <w:left w:val="single" w:sz="8" w:space="0" w:color="00000A"/>
              <w:bottom w:val="single" w:sz="2" w:space="0" w:color="00000A"/>
              <w:right w:val="single" w:sz="8" w:space="0" w:color="00000A"/>
            </w:tcBorders>
            <w:shd w:val="clear" w:color="auto" w:fill="auto"/>
            <w:tcMar>
              <w:left w:w="95" w:type="dxa"/>
            </w:tcMar>
          </w:tcPr>
          <w:p w:rsidR="002B3649" w:rsidRPr="002745C2" w:rsidRDefault="002B3649" w:rsidP="002745C2">
            <w:pPr>
              <w:spacing w:before="40" w:after="40" w:line="240" w:lineRule="auto"/>
              <w:ind w:left="17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745C2">
              <w:rPr>
                <w:rFonts w:ascii="Arial" w:hAnsi="Arial" w:cs="Arial"/>
                <w:color w:val="000000"/>
                <w:sz w:val="20"/>
                <w:szCs w:val="20"/>
              </w:rPr>
              <w:t xml:space="preserve">д) водоотводных сооружений </w:t>
            </w:r>
          </w:p>
        </w:tc>
        <w:tc>
          <w:tcPr>
            <w:tcW w:w="1312" w:type="dxa"/>
            <w:tcBorders>
              <w:top w:val="single" w:sz="2" w:space="0" w:color="00000A"/>
              <w:left w:val="single" w:sz="8" w:space="0" w:color="00000A"/>
              <w:bottom w:val="single" w:sz="2" w:space="0" w:color="00000A"/>
              <w:right w:val="single" w:sz="8" w:space="0" w:color="00000A"/>
            </w:tcBorders>
            <w:shd w:val="clear" w:color="auto" w:fill="auto"/>
            <w:tcMar>
              <w:left w:w="95" w:type="dxa"/>
            </w:tcMar>
            <w:vAlign w:val="center"/>
          </w:tcPr>
          <w:p w:rsidR="002B3649" w:rsidRPr="002745C2" w:rsidRDefault="002B3649" w:rsidP="002745C2">
            <w:pPr>
              <w:spacing w:before="40" w:after="4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745C2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311" w:type="dxa"/>
            <w:tcBorders>
              <w:top w:val="single" w:sz="2" w:space="0" w:color="00000A"/>
              <w:left w:val="single" w:sz="8" w:space="0" w:color="00000A"/>
              <w:bottom w:val="single" w:sz="2" w:space="0" w:color="00000A"/>
              <w:right w:val="single" w:sz="8" w:space="0" w:color="00000A"/>
            </w:tcBorders>
            <w:shd w:val="clear" w:color="auto" w:fill="auto"/>
            <w:tcMar>
              <w:left w:w="95" w:type="dxa"/>
            </w:tcMar>
            <w:vAlign w:val="center"/>
          </w:tcPr>
          <w:p w:rsidR="002B3649" w:rsidRPr="002745C2" w:rsidRDefault="002B3649" w:rsidP="002745C2">
            <w:pPr>
              <w:spacing w:before="40" w:after="4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745C2">
              <w:rPr>
                <w:rFonts w:ascii="Arial" w:hAnsi="Arial" w:cs="Arial"/>
                <w:color w:val="000000"/>
                <w:sz w:val="20"/>
                <w:szCs w:val="20"/>
              </w:rPr>
              <w:t>(460)</w:t>
            </w:r>
          </w:p>
        </w:tc>
        <w:tc>
          <w:tcPr>
            <w:tcW w:w="1311" w:type="dxa"/>
            <w:tcBorders>
              <w:top w:val="single" w:sz="2" w:space="0" w:color="00000A"/>
              <w:left w:val="single" w:sz="8" w:space="0" w:color="00000A"/>
              <w:bottom w:val="single" w:sz="2" w:space="0" w:color="00000A"/>
              <w:right w:val="single" w:sz="8" w:space="0" w:color="00000A"/>
            </w:tcBorders>
            <w:shd w:val="clear" w:color="auto" w:fill="auto"/>
            <w:tcMar>
              <w:left w:w="95" w:type="dxa"/>
            </w:tcMar>
            <w:vAlign w:val="center"/>
          </w:tcPr>
          <w:p w:rsidR="002B3649" w:rsidRPr="002745C2" w:rsidRDefault="002B3649" w:rsidP="002745C2">
            <w:pPr>
              <w:spacing w:before="40" w:after="4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745C2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312" w:type="dxa"/>
            <w:tcBorders>
              <w:top w:val="single" w:sz="2" w:space="0" w:color="00000A"/>
              <w:left w:val="single" w:sz="8" w:space="0" w:color="00000A"/>
              <w:bottom w:val="single" w:sz="2" w:space="0" w:color="00000A"/>
              <w:right w:val="single" w:sz="8" w:space="0" w:color="00000A"/>
            </w:tcBorders>
            <w:shd w:val="clear" w:color="auto" w:fill="auto"/>
            <w:tcMar>
              <w:left w:w="95" w:type="dxa"/>
            </w:tcMar>
            <w:vAlign w:val="center"/>
          </w:tcPr>
          <w:p w:rsidR="002B3649" w:rsidRPr="002745C2" w:rsidRDefault="002B3649" w:rsidP="002745C2">
            <w:pPr>
              <w:spacing w:before="40" w:after="4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745C2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330" w:type="dxa"/>
            <w:tcBorders>
              <w:top w:val="single" w:sz="2" w:space="0" w:color="00000A"/>
              <w:left w:val="single" w:sz="8" w:space="0" w:color="00000A"/>
              <w:bottom w:val="single" w:sz="2" w:space="0" w:color="00000A"/>
              <w:right w:val="single" w:sz="8" w:space="0" w:color="00000A"/>
            </w:tcBorders>
            <w:shd w:val="clear" w:color="auto" w:fill="auto"/>
            <w:tcMar>
              <w:left w:w="95" w:type="dxa"/>
            </w:tcMar>
            <w:vAlign w:val="center"/>
          </w:tcPr>
          <w:p w:rsidR="002B3649" w:rsidRPr="002745C2" w:rsidRDefault="002B3649" w:rsidP="002745C2">
            <w:pPr>
              <w:spacing w:before="40" w:after="4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745C2">
              <w:rPr>
                <w:rFonts w:ascii="Arial" w:hAnsi="Arial" w:cs="Arial"/>
                <w:color w:val="000000"/>
                <w:sz w:val="20"/>
                <w:szCs w:val="20"/>
              </w:rPr>
              <w:t>ГП (3)</w:t>
            </w:r>
          </w:p>
        </w:tc>
      </w:tr>
      <w:tr w:rsidR="002B3649" w:rsidRPr="002745C2" w:rsidTr="008C05C4">
        <w:tc>
          <w:tcPr>
            <w:tcW w:w="3260" w:type="dxa"/>
            <w:tcBorders>
              <w:top w:val="single" w:sz="2" w:space="0" w:color="00000A"/>
              <w:left w:val="single" w:sz="8" w:space="0" w:color="00000A"/>
              <w:bottom w:val="single" w:sz="2" w:space="0" w:color="00000A"/>
              <w:right w:val="single" w:sz="8" w:space="0" w:color="00000A"/>
            </w:tcBorders>
            <w:shd w:val="clear" w:color="auto" w:fill="auto"/>
            <w:tcMar>
              <w:left w:w="95" w:type="dxa"/>
            </w:tcMar>
          </w:tcPr>
          <w:p w:rsidR="002B3649" w:rsidRPr="002745C2" w:rsidRDefault="002B3649" w:rsidP="002745C2">
            <w:pPr>
              <w:spacing w:before="40" w:after="40" w:line="240" w:lineRule="auto"/>
              <w:ind w:left="17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745C2">
              <w:rPr>
                <w:rFonts w:ascii="Arial" w:hAnsi="Arial" w:cs="Arial"/>
                <w:color w:val="000000"/>
                <w:sz w:val="20"/>
                <w:szCs w:val="20"/>
              </w:rPr>
              <w:t xml:space="preserve">е) плодородной почвы на участках озеленения </w:t>
            </w:r>
          </w:p>
        </w:tc>
        <w:tc>
          <w:tcPr>
            <w:tcW w:w="1312" w:type="dxa"/>
            <w:tcBorders>
              <w:top w:val="single" w:sz="2" w:space="0" w:color="00000A"/>
              <w:left w:val="single" w:sz="8" w:space="0" w:color="00000A"/>
              <w:bottom w:val="single" w:sz="2" w:space="0" w:color="00000A"/>
              <w:right w:val="single" w:sz="8" w:space="0" w:color="00000A"/>
            </w:tcBorders>
            <w:shd w:val="clear" w:color="auto" w:fill="auto"/>
            <w:tcMar>
              <w:left w:w="95" w:type="dxa"/>
            </w:tcMar>
            <w:vAlign w:val="center"/>
          </w:tcPr>
          <w:p w:rsidR="002B3649" w:rsidRPr="002745C2" w:rsidRDefault="002B3649" w:rsidP="002745C2">
            <w:pPr>
              <w:spacing w:before="40" w:after="4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745C2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311" w:type="dxa"/>
            <w:tcBorders>
              <w:top w:val="single" w:sz="2" w:space="0" w:color="00000A"/>
              <w:left w:val="single" w:sz="8" w:space="0" w:color="00000A"/>
              <w:bottom w:val="single" w:sz="2" w:space="0" w:color="00000A"/>
              <w:right w:val="single" w:sz="8" w:space="0" w:color="00000A"/>
            </w:tcBorders>
            <w:shd w:val="clear" w:color="auto" w:fill="auto"/>
            <w:tcMar>
              <w:left w:w="95" w:type="dxa"/>
            </w:tcMar>
            <w:vAlign w:val="center"/>
          </w:tcPr>
          <w:p w:rsidR="002B3649" w:rsidRPr="002745C2" w:rsidRDefault="002B3649" w:rsidP="002745C2">
            <w:pPr>
              <w:spacing w:before="40" w:after="4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745C2">
              <w:rPr>
                <w:rFonts w:ascii="Arial" w:hAnsi="Arial" w:cs="Arial"/>
                <w:color w:val="000000"/>
                <w:sz w:val="20"/>
                <w:szCs w:val="20"/>
              </w:rPr>
              <w:t>(860)</w:t>
            </w:r>
          </w:p>
        </w:tc>
        <w:tc>
          <w:tcPr>
            <w:tcW w:w="1311" w:type="dxa"/>
            <w:tcBorders>
              <w:top w:val="single" w:sz="2" w:space="0" w:color="00000A"/>
              <w:left w:val="single" w:sz="8" w:space="0" w:color="00000A"/>
              <w:bottom w:val="single" w:sz="2" w:space="0" w:color="00000A"/>
              <w:right w:val="single" w:sz="8" w:space="0" w:color="00000A"/>
            </w:tcBorders>
            <w:shd w:val="clear" w:color="auto" w:fill="auto"/>
            <w:tcMar>
              <w:left w:w="95" w:type="dxa"/>
            </w:tcMar>
            <w:vAlign w:val="center"/>
          </w:tcPr>
          <w:p w:rsidR="002B3649" w:rsidRPr="002745C2" w:rsidRDefault="002B3649" w:rsidP="002745C2">
            <w:pPr>
              <w:spacing w:before="40" w:after="4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745C2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312" w:type="dxa"/>
            <w:tcBorders>
              <w:top w:val="single" w:sz="2" w:space="0" w:color="00000A"/>
              <w:left w:val="single" w:sz="8" w:space="0" w:color="00000A"/>
              <w:bottom w:val="single" w:sz="2" w:space="0" w:color="00000A"/>
              <w:right w:val="single" w:sz="8" w:space="0" w:color="00000A"/>
            </w:tcBorders>
            <w:shd w:val="clear" w:color="auto" w:fill="auto"/>
            <w:tcMar>
              <w:left w:w="95" w:type="dxa"/>
            </w:tcMar>
            <w:vAlign w:val="center"/>
          </w:tcPr>
          <w:p w:rsidR="002B3649" w:rsidRPr="002745C2" w:rsidRDefault="002B3649" w:rsidP="002745C2">
            <w:pPr>
              <w:spacing w:before="40" w:after="4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745C2">
              <w:rPr>
                <w:rFonts w:ascii="Arial" w:hAnsi="Arial" w:cs="Arial"/>
                <w:color w:val="000000"/>
                <w:sz w:val="20"/>
                <w:szCs w:val="20"/>
              </w:rPr>
              <w:t>(140)</w:t>
            </w:r>
          </w:p>
        </w:tc>
        <w:tc>
          <w:tcPr>
            <w:tcW w:w="1330" w:type="dxa"/>
            <w:tcBorders>
              <w:top w:val="single" w:sz="2" w:space="0" w:color="00000A"/>
              <w:left w:val="single" w:sz="8" w:space="0" w:color="00000A"/>
              <w:bottom w:val="single" w:sz="2" w:space="0" w:color="00000A"/>
              <w:right w:val="single" w:sz="8" w:space="0" w:color="00000A"/>
            </w:tcBorders>
            <w:shd w:val="clear" w:color="auto" w:fill="auto"/>
            <w:tcMar>
              <w:left w:w="95" w:type="dxa"/>
            </w:tcMar>
            <w:vAlign w:val="center"/>
          </w:tcPr>
          <w:p w:rsidR="002B3649" w:rsidRPr="002745C2" w:rsidRDefault="002B3649" w:rsidP="002745C2">
            <w:pPr>
              <w:spacing w:before="40" w:after="4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745C2">
              <w:rPr>
                <w:rFonts w:ascii="Arial" w:hAnsi="Arial" w:cs="Arial"/>
                <w:color w:val="000000"/>
                <w:sz w:val="20"/>
                <w:szCs w:val="20"/>
              </w:rPr>
              <w:t>ГП (4)</w:t>
            </w:r>
          </w:p>
        </w:tc>
      </w:tr>
      <w:tr w:rsidR="002B3649" w:rsidRPr="002745C2" w:rsidTr="008C05C4">
        <w:tc>
          <w:tcPr>
            <w:tcW w:w="3260" w:type="dxa"/>
            <w:tcBorders>
              <w:top w:val="single" w:sz="2" w:space="0" w:color="00000A"/>
              <w:left w:val="single" w:sz="8" w:space="0" w:color="00000A"/>
              <w:bottom w:val="single" w:sz="2" w:space="0" w:color="00000A"/>
              <w:right w:val="single" w:sz="8" w:space="0" w:color="00000A"/>
            </w:tcBorders>
            <w:shd w:val="clear" w:color="auto" w:fill="auto"/>
            <w:tcMar>
              <w:left w:w="95" w:type="dxa"/>
            </w:tcMar>
          </w:tcPr>
          <w:p w:rsidR="002B3649" w:rsidRPr="002745C2" w:rsidRDefault="002B3649" w:rsidP="002745C2">
            <w:pPr>
              <w:spacing w:before="40" w:after="4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745C2">
              <w:rPr>
                <w:rFonts w:ascii="Arial" w:hAnsi="Arial" w:cs="Arial"/>
                <w:color w:val="000000"/>
                <w:sz w:val="20"/>
                <w:szCs w:val="20"/>
              </w:rPr>
              <w:t xml:space="preserve">3 Грунт для устройства высоких полов зданий и обвалований сооружений </w:t>
            </w:r>
          </w:p>
        </w:tc>
        <w:tc>
          <w:tcPr>
            <w:tcW w:w="1312" w:type="dxa"/>
            <w:tcBorders>
              <w:top w:val="single" w:sz="2" w:space="0" w:color="00000A"/>
              <w:left w:val="single" w:sz="8" w:space="0" w:color="00000A"/>
              <w:bottom w:val="single" w:sz="2" w:space="0" w:color="00000A"/>
              <w:right w:val="single" w:sz="8" w:space="0" w:color="00000A"/>
            </w:tcBorders>
            <w:shd w:val="clear" w:color="auto" w:fill="auto"/>
            <w:tcMar>
              <w:left w:w="95" w:type="dxa"/>
            </w:tcMar>
            <w:vAlign w:val="center"/>
          </w:tcPr>
          <w:p w:rsidR="002B3649" w:rsidRPr="002745C2" w:rsidRDefault="002B3649" w:rsidP="002745C2">
            <w:pPr>
              <w:spacing w:before="40" w:after="4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745C2">
              <w:rPr>
                <w:rFonts w:ascii="Arial" w:hAnsi="Arial" w:cs="Arial"/>
                <w:color w:val="000000"/>
                <w:sz w:val="20"/>
                <w:szCs w:val="20"/>
              </w:rPr>
              <w:t>6900</w:t>
            </w:r>
          </w:p>
        </w:tc>
        <w:tc>
          <w:tcPr>
            <w:tcW w:w="1311" w:type="dxa"/>
            <w:tcBorders>
              <w:top w:val="single" w:sz="2" w:space="0" w:color="00000A"/>
              <w:left w:val="single" w:sz="8" w:space="0" w:color="00000A"/>
              <w:bottom w:val="single" w:sz="2" w:space="0" w:color="00000A"/>
              <w:right w:val="single" w:sz="8" w:space="0" w:color="00000A"/>
            </w:tcBorders>
            <w:shd w:val="clear" w:color="auto" w:fill="auto"/>
            <w:tcMar>
              <w:left w:w="95" w:type="dxa"/>
            </w:tcMar>
            <w:vAlign w:val="center"/>
          </w:tcPr>
          <w:p w:rsidR="002B3649" w:rsidRPr="002745C2" w:rsidRDefault="002B3649" w:rsidP="002745C2">
            <w:pPr>
              <w:spacing w:before="40" w:after="4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745C2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311" w:type="dxa"/>
            <w:tcBorders>
              <w:top w:val="single" w:sz="2" w:space="0" w:color="00000A"/>
              <w:left w:val="single" w:sz="8" w:space="0" w:color="00000A"/>
              <w:bottom w:val="single" w:sz="2" w:space="0" w:color="00000A"/>
              <w:right w:val="single" w:sz="8" w:space="0" w:color="00000A"/>
            </w:tcBorders>
            <w:shd w:val="clear" w:color="auto" w:fill="auto"/>
            <w:tcMar>
              <w:left w:w="95" w:type="dxa"/>
            </w:tcMar>
            <w:vAlign w:val="center"/>
          </w:tcPr>
          <w:p w:rsidR="002B3649" w:rsidRPr="002745C2" w:rsidRDefault="002B3649" w:rsidP="002745C2">
            <w:pPr>
              <w:spacing w:before="40" w:after="4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745C2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312" w:type="dxa"/>
            <w:tcBorders>
              <w:top w:val="single" w:sz="2" w:space="0" w:color="00000A"/>
              <w:left w:val="single" w:sz="8" w:space="0" w:color="00000A"/>
              <w:bottom w:val="single" w:sz="2" w:space="0" w:color="00000A"/>
              <w:right w:val="single" w:sz="8" w:space="0" w:color="00000A"/>
            </w:tcBorders>
            <w:shd w:val="clear" w:color="auto" w:fill="auto"/>
            <w:tcMar>
              <w:left w:w="95" w:type="dxa"/>
            </w:tcMar>
            <w:vAlign w:val="center"/>
          </w:tcPr>
          <w:p w:rsidR="002B3649" w:rsidRPr="002745C2" w:rsidRDefault="002B3649" w:rsidP="002745C2">
            <w:pPr>
              <w:spacing w:before="40" w:after="4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745C2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330" w:type="dxa"/>
            <w:tcBorders>
              <w:top w:val="single" w:sz="2" w:space="0" w:color="00000A"/>
              <w:left w:val="single" w:sz="8" w:space="0" w:color="00000A"/>
              <w:bottom w:val="single" w:sz="2" w:space="0" w:color="00000A"/>
              <w:right w:val="single" w:sz="8" w:space="0" w:color="00000A"/>
            </w:tcBorders>
            <w:shd w:val="clear" w:color="auto" w:fill="auto"/>
            <w:tcMar>
              <w:left w:w="95" w:type="dxa"/>
            </w:tcMar>
            <w:vAlign w:val="center"/>
          </w:tcPr>
          <w:p w:rsidR="002B3649" w:rsidRPr="002745C2" w:rsidRDefault="002B3649" w:rsidP="002745C2">
            <w:pPr>
              <w:spacing w:before="40" w:after="4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745C2">
              <w:rPr>
                <w:rFonts w:ascii="Arial" w:hAnsi="Arial" w:cs="Arial"/>
                <w:color w:val="000000"/>
                <w:sz w:val="20"/>
                <w:szCs w:val="20"/>
              </w:rPr>
              <w:t>АР (7)</w:t>
            </w:r>
          </w:p>
        </w:tc>
      </w:tr>
      <w:tr w:rsidR="002B3649" w:rsidRPr="00C2291A" w:rsidTr="008C05C4">
        <w:tc>
          <w:tcPr>
            <w:tcW w:w="3260" w:type="dxa"/>
            <w:tcBorders>
              <w:top w:val="single" w:sz="2" w:space="0" w:color="00000A"/>
              <w:left w:val="single" w:sz="8" w:space="0" w:color="00000A"/>
              <w:bottom w:val="single" w:sz="2" w:space="0" w:color="00000A"/>
              <w:right w:val="single" w:sz="8" w:space="0" w:color="00000A"/>
            </w:tcBorders>
            <w:shd w:val="clear" w:color="auto" w:fill="auto"/>
            <w:tcMar>
              <w:left w:w="95" w:type="dxa"/>
            </w:tcMar>
          </w:tcPr>
          <w:p w:rsidR="002B3649" w:rsidRPr="00C2291A" w:rsidRDefault="002B3649" w:rsidP="002745C2">
            <w:pPr>
              <w:spacing w:before="40" w:after="40" w:line="240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C2291A">
              <w:rPr>
                <w:rFonts w:ascii="Arial" w:hAnsi="Arial" w:cs="Arial"/>
                <w:color w:val="000000" w:themeColor="text1"/>
                <w:sz w:val="20"/>
                <w:szCs w:val="20"/>
              </w:rPr>
              <w:t>4 Поправка на уплотнение</w:t>
            </w:r>
          </w:p>
        </w:tc>
        <w:tc>
          <w:tcPr>
            <w:tcW w:w="1312" w:type="dxa"/>
            <w:tcBorders>
              <w:top w:val="single" w:sz="2" w:space="0" w:color="00000A"/>
              <w:left w:val="single" w:sz="8" w:space="0" w:color="00000A"/>
              <w:bottom w:val="single" w:sz="2" w:space="0" w:color="00000A"/>
              <w:right w:val="single" w:sz="8" w:space="0" w:color="00000A"/>
            </w:tcBorders>
            <w:shd w:val="clear" w:color="auto" w:fill="auto"/>
            <w:tcMar>
              <w:left w:w="95" w:type="dxa"/>
            </w:tcMar>
            <w:vAlign w:val="center"/>
          </w:tcPr>
          <w:p w:rsidR="002B3649" w:rsidRPr="00C2291A" w:rsidRDefault="002B3649" w:rsidP="002745C2">
            <w:pPr>
              <w:spacing w:before="40" w:after="40" w:line="24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C2291A">
              <w:rPr>
                <w:rFonts w:ascii="Arial" w:hAnsi="Arial" w:cs="Arial"/>
                <w:color w:val="000000" w:themeColor="text1"/>
                <w:sz w:val="20"/>
                <w:szCs w:val="20"/>
              </w:rPr>
              <w:t>15 690</w:t>
            </w:r>
          </w:p>
        </w:tc>
        <w:tc>
          <w:tcPr>
            <w:tcW w:w="1311" w:type="dxa"/>
            <w:tcBorders>
              <w:top w:val="single" w:sz="2" w:space="0" w:color="00000A"/>
              <w:left w:val="single" w:sz="8" w:space="0" w:color="00000A"/>
              <w:bottom w:val="single" w:sz="2" w:space="0" w:color="00000A"/>
              <w:right w:val="single" w:sz="8" w:space="0" w:color="00000A"/>
            </w:tcBorders>
            <w:shd w:val="clear" w:color="auto" w:fill="auto"/>
            <w:tcMar>
              <w:left w:w="95" w:type="dxa"/>
            </w:tcMar>
            <w:vAlign w:val="center"/>
          </w:tcPr>
          <w:p w:rsidR="002B3649" w:rsidRPr="00C2291A" w:rsidRDefault="002B3649" w:rsidP="002745C2">
            <w:pPr>
              <w:spacing w:before="40" w:after="40" w:line="24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C2291A">
              <w:rPr>
                <w:rFonts w:ascii="Arial" w:hAnsi="Arial" w:cs="Arial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1311" w:type="dxa"/>
            <w:tcBorders>
              <w:top w:val="single" w:sz="2" w:space="0" w:color="00000A"/>
              <w:left w:val="single" w:sz="8" w:space="0" w:color="00000A"/>
              <w:bottom w:val="single" w:sz="2" w:space="0" w:color="00000A"/>
              <w:right w:val="single" w:sz="8" w:space="0" w:color="00000A"/>
            </w:tcBorders>
            <w:shd w:val="clear" w:color="auto" w:fill="auto"/>
            <w:tcMar>
              <w:left w:w="95" w:type="dxa"/>
            </w:tcMar>
            <w:vAlign w:val="center"/>
          </w:tcPr>
          <w:p w:rsidR="002B3649" w:rsidRPr="00C2291A" w:rsidRDefault="002B3649" w:rsidP="002745C2">
            <w:pPr>
              <w:spacing w:before="40" w:after="40" w:line="24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C2291A">
              <w:rPr>
                <w:rFonts w:ascii="Arial" w:hAnsi="Arial" w:cs="Arial"/>
                <w:color w:val="000000" w:themeColor="text1"/>
                <w:sz w:val="20"/>
                <w:szCs w:val="20"/>
              </w:rPr>
              <w:t>6120</w:t>
            </w:r>
          </w:p>
        </w:tc>
        <w:tc>
          <w:tcPr>
            <w:tcW w:w="1312" w:type="dxa"/>
            <w:tcBorders>
              <w:top w:val="single" w:sz="2" w:space="0" w:color="00000A"/>
              <w:left w:val="single" w:sz="8" w:space="0" w:color="00000A"/>
              <w:bottom w:val="single" w:sz="2" w:space="0" w:color="00000A"/>
              <w:right w:val="single" w:sz="8" w:space="0" w:color="00000A"/>
            </w:tcBorders>
            <w:shd w:val="clear" w:color="auto" w:fill="auto"/>
            <w:tcMar>
              <w:left w:w="95" w:type="dxa"/>
            </w:tcMar>
            <w:vAlign w:val="center"/>
          </w:tcPr>
          <w:p w:rsidR="002B3649" w:rsidRPr="00C2291A" w:rsidRDefault="002B3649" w:rsidP="002745C2">
            <w:pPr>
              <w:spacing w:before="40" w:after="40" w:line="24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C2291A">
              <w:rPr>
                <w:rFonts w:ascii="Arial" w:hAnsi="Arial" w:cs="Arial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1330" w:type="dxa"/>
            <w:tcBorders>
              <w:top w:val="single" w:sz="2" w:space="0" w:color="00000A"/>
              <w:left w:val="single" w:sz="8" w:space="0" w:color="00000A"/>
              <w:bottom w:val="single" w:sz="2" w:space="0" w:color="00000A"/>
              <w:right w:val="single" w:sz="8" w:space="0" w:color="00000A"/>
            </w:tcBorders>
            <w:shd w:val="clear" w:color="auto" w:fill="auto"/>
            <w:tcMar>
              <w:left w:w="95" w:type="dxa"/>
            </w:tcMar>
            <w:vAlign w:val="center"/>
          </w:tcPr>
          <w:p w:rsidR="002B3649" w:rsidRPr="00C2291A" w:rsidRDefault="002B3649" w:rsidP="002745C2">
            <w:pPr>
              <w:spacing w:before="40" w:after="40" w:line="24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proofErr w:type="spellStart"/>
            <w:r w:rsidRPr="00C2291A">
              <w:rPr>
                <w:rFonts w:ascii="Arial" w:hAnsi="Arial" w:cs="Arial"/>
                <w:color w:val="000000" w:themeColor="text1"/>
                <w:sz w:val="20"/>
                <w:szCs w:val="20"/>
              </w:rPr>
              <w:t>Инж.-геол</w:t>
            </w:r>
            <w:proofErr w:type="spellEnd"/>
            <w:r w:rsidRPr="00C2291A">
              <w:rPr>
                <w:rFonts w:ascii="Arial" w:hAnsi="Arial" w:cs="Arial"/>
                <w:color w:val="000000" w:themeColor="text1"/>
                <w:sz w:val="20"/>
                <w:szCs w:val="20"/>
              </w:rPr>
              <w:t>. изыск.</w:t>
            </w:r>
          </w:p>
        </w:tc>
      </w:tr>
      <w:tr w:rsidR="002B3649" w:rsidRPr="00C2291A" w:rsidTr="008C05C4">
        <w:tc>
          <w:tcPr>
            <w:tcW w:w="3260" w:type="dxa"/>
            <w:tcBorders>
              <w:top w:val="single" w:sz="2" w:space="0" w:color="00000A"/>
              <w:left w:val="single" w:sz="8" w:space="0" w:color="00000A"/>
              <w:bottom w:val="single" w:sz="4" w:space="0" w:color="auto"/>
              <w:right w:val="single" w:sz="8" w:space="0" w:color="00000A"/>
            </w:tcBorders>
            <w:shd w:val="clear" w:color="auto" w:fill="auto"/>
            <w:tcMar>
              <w:left w:w="95" w:type="dxa"/>
            </w:tcMar>
          </w:tcPr>
          <w:p w:rsidR="002B3649" w:rsidRPr="00C2291A" w:rsidRDefault="002B3649" w:rsidP="002745C2">
            <w:pPr>
              <w:spacing w:before="40" w:after="40" w:line="240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C2291A">
              <w:rPr>
                <w:rFonts w:ascii="Arial" w:hAnsi="Arial" w:cs="Arial"/>
                <w:color w:val="000000" w:themeColor="text1"/>
                <w:sz w:val="20"/>
                <w:szCs w:val="20"/>
              </w:rPr>
              <w:t>5</w:t>
            </w:r>
            <w:proofErr w:type="gramStart"/>
            <w:r w:rsidRPr="00C2291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В</w:t>
            </w:r>
            <w:proofErr w:type="gramEnd"/>
            <w:r w:rsidRPr="00C2291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сего пригодного грунта </w:t>
            </w:r>
          </w:p>
        </w:tc>
        <w:tc>
          <w:tcPr>
            <w:tcW w:w="1312" w:type="dxa"/>
            <w:tcBorders>
              <w:top w:val="single" w:sz="2" w:space="0" w:color="00000A"/>
              <w:left w:val="single" w:sz="8" w:space="0" w:color="00000A"/>
              <w:bottom w:val="single" w:sz="4" w:space="0" w:color="auto"/>
              <w:right w:val="single" w:sz="8" w:space="0" w:color="00000A"/>
            </w:tcBorders>
            <w:shd w:val="clear" w:color="auto" w:fill="auto"/>
            <w:tcMar>
              <w:left w:w="95" w:type="dxa"/>
            </w:tcMar>
            <w:vAlign w:val="center"/>
          </w:tcPr>
          <w:p w:rsidR="002B3649" w:rsidRPr="00C2291A" w:rsidRDefault="002B3649" w:rsidP="002745C2">
            <w:pPr>
              <w:spacing w:before="40" w:after="40" w:line="24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C2291A">
              <w:rPr>
                <w:rFonts w:ascii="Arial" w:hAnsi="Arial" w:cs="Arial"/>
                <w:color w:val="000000" w:themeColor="text1"/>
                <w:sz w:val="20"/>
                <w:szCs w:val="20"/>
              </w:rPr>
              <w:t>1725</w:t>
            </w:r>
            <w:r w:rsidRPr="00C2291A"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>9</w:t>
            </w:r>
            <w:r w:rsidRPr="00C2291A">
              <w:rPr>
                <w:rFonts w:ascii="Arial" w:hAnsi="Arial" w:cs="Arial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1311" w:type="dxa"/>
            <w:tcBorders>
              <w:top w:val="single" w:sz="2" w:space="0" w:color="00000A"/>
              <w:left w:val="single" w:sz="8" w:space="0" w:color="00000A"/>
              <w:bottom w:val="single" w:sz="4" w:space="0" w:color="auto"/>
              <w:right w:val="single" w:sz="8" w:space="0" w:color="00000A"/>
            </w:tcBorders>
            <w:shd w:val="clear" w:color="auto" w:fill="auto"/>
            <w:tcMar>
              <w:left w:w="95" w:type="dxa"/>
            </w:tcMar>
            <w:vAlign w:val="center"/>
          </w:tcPr>
          <w:p w:rsidR="002B3649" w:rsidRPr="00C2291A" w:rsidRDefault="002B3649" w:rsidP="002745C2">
            <w:pPr>
              <w:spacing w:before="40" w:after="40" w:line="24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C2291A">
              <w:rPr>
                <w:rFonts w:ascii="Arial" w:hAnsi="Arial" w:cs="Arial"/>
                <w:color w:val="000000" w:themeColor="text1"/>
                <w:sz w:val="20"/>
                <w:szCs w:val="20"/>
              </w:rPr>
              <w:t>170600</w:t>
            </w:r>
          </w:p>
        </w:tc>
        <w:tc>
          <w:tcPr>
            <w:tcW w:w="1311" w:type="dxa"/>
            <w:tcBorders>
              <w:top w:val="single" w:sz="2" w:space="0" w:color="00000A"/>
              <w:left w:val="single" w:sz="8" w:space="0" w:color="00000A"/>
              <w:bottom w:val="single" w:sz="4" w:space="0" w:color="auto"/>
              <w:right w:val="single" w:sz="8" w:space="0" w:color="00000A"/>
            </w:tcBorders>
            <w:shd w:val="clear" w:color="auto" w:fill="auto"/>
            <w:tcMar>
              <w:left w:w="95" w:type="dxa"/>
            </w:tcMar>
            <w:vAlign w:val="center"/>
          </w:tcPr>
          <w:p w:rsidR="002B3649" w:rsidRPr="00C2291A" w:rsidRDefault="002B3649" w:rsidP="002745C2">
            <w:pPr>
              <w:spacing w:before="40" w:after="40" w:line="24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C2291A">
              <w:rPr>
                <w:rFonts w:ascii="Arial" w:hAnsi="Arial" w:cs="Arial"/>
                <w:color w:val="000000" w:themeColor="text1"/>
                <w:sz w:val="20"/>
                <w:szCs w:val="20"/>
              </w:rPr>
              <w:t>67360</w:t>
            </w:r>
          </w:p>
        </w:tc>
        <w:tc>
          <w:tcPr>
            <w:tcW w:w="1312" w:type="dxa"/>
            <w:tcBorders>
              <w:top w:val="single" w:sz="2" w:space="0" w:color="00000A"/>
              <w:left w:val="single" w:sz="8" w:space="0" w:color="00000A"/>
              <w:bottom w:val="single" w:sz="4" w:space="0" w:color="auto"/>
              <w:right w:val="single" w:sz="8" w:space="0" w:color="00000A"/>
            </w:tcBorders>
            <w:shd w:val="clear" w:color="auto" w:fill="auto"/>
            <w:tcMar>
              <w:left w:w="95" w:type="dxa"/>
            </w:tcMar>
            <w:vAlign w:val="center"/>
          </w:tcPr>
          <w:p w:rsidR="002B3649" w:rsidRPr="00C2291A" w:rsidRDefault="002B3649" w:rsidP="002745C2">
            <w:pPr>
              <w:spacing w:before="40" w:after="40" w:line="24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C2291A">
              <w:rPr>
                <w:rFonts w:ascii="Arial" w:hAnsi="Arial" w:cs="Arial"/>
                <w:color w:val="000000" w:themeColor="text1"/>
                <w:sz w:val="20"/>
                <w:szCs w:val="20"/>
              </w:rPr>
              <w:t>67260</w:t>
            </w:r>
          </w:p>
        </w:tc>
        <w:tc>
          <w:tcPr>
            <w:tcW w:w="1330" w:type="dxa"/>
            <w:tcBorders>
              <w:top w:val="single" w:sz="2" w:space="0" w:color="00000A"/>
              <w:left w:val="single" w:sz="8" w:space="0" w:color="00000A"/>
              <w:bottom w:val="single" w:sz="4" w:space="0" w:color="auto"/>
              <w:right w:val="single" w:sz="8" w:space="0" w:color="00000A"/>
            </w:tcBorders>
            <w:shd w:val="clear" w:color="auto" w:fill="auto"/>
            <w:tcMar>
              <w:left w:w="95" w:type="dxa"/>
            </w:tcMar>
            <w:vAlign w:val="center"/>
          </w:tcPr>
          <w:p w:rsidR="002B3649" w:rsidRPr="00C2291A" w:rsidRDefault="002B3649" w:rsidP="002745C2">
            <w:pPr>
              <w:spacing w:before="40" w:after="40" w:line="24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2B3649" w:rsidRPr="00C2291A" w:rsidTr="008C05C4">
        <w:tc>
          <w:tcPr>
            <w:tcW w:w="3260" w:type="dxa"/>
            <w:tcBorders>
              <w:top w:val="single" w:sz="4" w:space="0" w:color="auto"/>
              <w:left w:val="single" w:sz="8" w:space="0" w:color="00000A"/>
              <w:bottom w:val="single" w:sz="4" w:space="0" w:color="auto"/>
              <w:right w:val="single" w:sz="8" w:space="0" w:color="00000A"/>
            </w:tcBorders>
            <w:shd w:val="clear" w:color="auto" w:fill="auto"/>
            <w:tcMar>
              <w:left w:w="95" w:type="dxa"/>
            </w:tcMar>
          </w:tcPr>
          <w:p w:rsidR="002B3649" w:rsidRPr="00C2291A" w:rsidRDefault="002B3649" w:rsidP="002745C2">
            <w:pPr>
              <w:spacing w:before="40" w:after="40" w:line="240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C2291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6 Недостаток / избыток пригодного грунта 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8" w:space="0" w:color="00000A"/>
              <w:bottom w:val="single" w:sz="4" w:space="0" w:color="auto"/>
              <w:right w:val="single" w:sz="8" w:space="0" w:color="00000A"/>
            </w:tcBorders>
            <w:shd w:val="clear" w:color="auto" w:fill="auto"/>
            <w:tcMar>
              <w:left w:w="95" w:type="dxa"/>
            </w:tcMar>
            <w:vAlign w:val="center"/>
          </w:tcPr>
          <w:p w:rsidR="002B3649" w:rsidRPr="00C2291A" w:rsidRDefault="002B3649" w:rsidP="002745C2">
            <w:pPr>
              <w:spacing w:before="40" w:after="40" w:line="24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C2291A">
              <w:rPr>
                <w:rFonts w:ascii="Arial" w:hAnsi="Arial" w:cs="Arial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8" w:space="0" w:color="00000A"/>
              <w:bottom w:val="single" w:sz="4" w:space="0" w:color="auto"/>
              <w:right w:val="single" w:sz="8" w:space="0" w:color="00000A"/>
            </w:tcBorders>
            <w:shd w:val="clear" w:color="auto" w:fill="auto"/>
            <w:tcMar>
              <w:left w:w="95" w:type="dxa"/>
            </w:tcMar>
            <w:vAlign w:val="center"/>
          </w:tcPr>
          <w:p w:rsidR="002B3649" w:rsidRPr="00C2291A" w:rsidRDefault="002B3649" w:rsidP="002745C2">
            <w:pPr>
              <w:spacing w:before="40" w:after="40" w:line="24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C2291A">
              <w:rPr>
                <w:rFonts w:ascii="Arial" w:hAnsi="Arial" w:cs="Arial"/>
                <w:color w:val="000000" w:themeColor="text1"/>
                <w:sz w:val="20"/>
                <w:szCs w:val="20"/>
              </w:rPr>
              <w:t>1990**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8" w:space="0" w:color="00000A"/>
              <w:bottom w:val="single" w:sz="4" w:space="0" w:color="auto"/>
              <w:right w:val="single" w:sz="8" w:space="0" w:color="00000A"/>
            </w:tcBorders>
            <w:shd w:val="clear" w:color="auto" w:fill="auto"/>
            <w:tcMar>
              <w:left w:w="95" w:type="dxa"/>
            </w:tcMar>
            <w:vAlign w:val="center"/>
          </w:tcPr>
          <w:p w:rsidR="002B3649" w:rsidRPr="00C2291A" w:rsidRDefault="002B3649" w:rsidP="002745C2">
            <w:pPr>
              <w:spacing w:before="40" w:after="40" w:line="24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C2291A">
              <w:rPr>
                <w:rFonts w:ascii="Arial" w:hAnsi="Arial" w:cs="Arial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8" w:space="0" w:color="00000A"/>
              <w:bottom w:val="single" w:sz="4" w:space="0" w:color="auto"/>
              <w:right w:val="single" w:sz="8" w:space="0" w:color="00000A"/>
            </w:tcBorders>
            <w:shd w:val="clear" w:color="auto" w:fill="auto"/>
            <w:tcMar>
              <w:left w:w="95" w:type="dxa"/>
            </w:tcMar>
            <w:vAlign w:val="center"/>
          </w:tcPr>
          <w:p w:rsidR="002B3649" w:rsidRPr="00C2291A" w:rsidRDefault="002B3649" w:rsidP="002745C2">
            <w:pPr>
              <w:spacing w:before="40" w:after="40" w:line="24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C2291A">
              <w:rPr>
                <w:rFonts w:ascii="Arial" w:hAnsi="Arial" w:cs="Arial"/>
                <w:color w:val="000000" w:themeColor="text1"/>
                <w:sz w:val="20"/>
                <w:szCs w:val="20"/>
              </w:rPr>
              <w:t>100*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8" w:space="0" w:color="00000A"/>
              <w:bottom w:val="single" w:sz="4" w:space="0" w:color="auto"/>
              <w:right w:val="single" w:sz="8" w:space="0" w:color="00000A"/>
            </w:tcBorders>
            <w:shd w:val="clear" w:color="auto" w:fill="auto"/>
            <w:tcMar>
              <w:left w:w="95" w:type="dxa"/>
            </w:tcMar>
            <w:vAlign w:val="center"/>
          </w:tcPr>
          <w:p w:rsidR="002B3649" w:rsidRPr="00C2291A" w:rsidRDefault="002B3649" w:rsidP="002745C2">
            <w:pPr>
              <w:spacing w:before="40" w:after="40" w:line="24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2B3649" w:rsidRPr="00C2291A" w:rsidTr="008C05C4">
        <w:tc>
          <w:tcPr>
            <w:tcW w:w="3260" w:type="dxa"/>
            <w:tcBorders>
              <w:top w:val="single" w:sz="4" w:space="0" w:color="auto"/>
              <w:left w:val="single" w:sz="8" w:space="0" w:color="00000A"/>
              <w:bottom w:val="single" w:sz="4" w:space="0" w:color="auto"/>
              <w:right w:val="single" w:sz="8" w:space="0" w:color="00000A"/>
            </w:tcBorders>
            <w:shd w:val="clear" w:color="auto" w:fill="auto"/>
            <w:tcMar>
              <w:left w:w="95" w:type="dxa"/>
            </w:tcMar>
          </w:tcPr>
          <w:p w:rsidR="002B3649" w:rsidRPr="00C2291A" w:rsidRDefault="002B3649" w:rsidP="002745C2">
            <w:pPr>
              <w:spacing w:before="40" w:after="40" w:line="240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C2291A">
              <w:rPr>
                <w:rFonts w:ascii="Arial" w:hAnsi="Arial" w:cs="Arial"/>
                <w:color w:val="000000" w:themeColor="text1"/>
                <w:sz w:val="20"/>
                <w:szCs w:val="20"/>
              </w:rPr>
              <w:t>7 Грунт, непригодный для устройства насыпи оснований зданий, сооружений и подлежащий удалению с территории (торф)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8" w:space="0" w:color="00000A"/>
              <w:bottom w:val="single" w:sz="4" w:space="0" w:color="auto"/>
              <w:right w:val="single" w:sz="8" w:space="0" w:color="00000A"/>
            </w:tcBorders>
            <w:shd w:val="clear" w:color="auto" w:fill="auto"/>
            <w:tcMar>
              <w:left w:w="95" w:type="dxa"/>
            </w:tcMar>
            <w:vAlign w:val="center"/>
          </w:tcPr>
          <w:p w:rsidR="002B3649" w:rsidRPr="00C2291A" w:rsidRDefault="002B3649" w:rsidP="002745C2">
            <w:pPr>
              <w:spacing w:before="40" w:after="40" w:line="24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C2291A">
              <w:rPr>
                <w:rFonts w:ascii="Arial" w:hAnsi="Arial" w:cs="Arial"/>
                <w:color w:val="000000" w:themeColor="text1"/>
                <w:sz w:val="20"/>
                <w:szCs w:val="20"/>
              </w:rPr>
              <w:t>47300***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8" w:space="0" w:color="00000A"/>
              <w:bottom w:val="single" w:sz="4" w:space="0" w:color="auto"/>
              <w:right w:val="single" w:sz="8" w:space="0" w:color="00000A"/>
            </w:tcBorders>
            <w:shd w:val="clear" w:color="auto" w:fill="auto"/>
            <w:tcMar>
              <w:left w:w="95" w:type="dxa"/>
            </w:tcMar>
            <w:vAlign w:val="center"/>
          </w:tcPr>
          <w:p w:rsidR="002B3649" w:rsidRPr="00C2291A" w:rsidRDefault="002B3649" w:rsidP="002745C2">
            <w:pPr>
              <w:spacing w:before="40" w:after="40" w:line="24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C2291A">
              <w:rPr>
                <w:rFonts w:ascii="Arial" w:hAnsi="Arial" w:cs="Arial"/>
                <w:color w:val="000000" w:themeColor="text1"/>
                <w:sz w:val="20"/>
                <w:szCs w:val="20"/>
              </w:rPr>
              <w:t>47300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8" w:space="0" w:color="00000A"/>
              <w:bottom w:val="single" w:sz="4" w:space="0" w:color="auto"/>
              <w:right w:val="single" w:sz="8" w:space="0" w:color="00000A"/>
            </w:tcBorders>
            <w:shd w:val="clear" w:color="auto" w:fill="auto"/>
            <w:tcMar>
              <w:left w:w="95" w:type="dxa"/>
            </w:tcMar>
            <w:vAlign w:val="center"/>
          </w:tcPr>
          <w:p w:rsidR="002B3649" w:rsidRPr="00C2291A" w:rsidRDefault="002B3649" w:rsidP="002745C2">
            <w:pPr>
              <w:spacing w:before="40" w:after="40" w:line="24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C2291A">
              <w:rPr>
                <w:rFonts w:ascii="Arial" w:hAnsi="Arial" w:cs="Arial"/>
                <w:color w:val="000000" w:themeColor="text1"/>
                <w:sz w:val="20"/>
                <w:szCs w:val="20"/>
              </w:rPr>
              <w:t>7140*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8" w:space="0" w:color="00000A"/>
              <w:bottom w:val="single" w:sz="4" w:space="0" w:color="auto"/>
              <w:right w:val="single" w:sz="8" w:space="0" w:color="00000A"/>
            </w:tcBorders>
            <w:shd w:val="clear" w:color="auto" w:fill="auto"/>
            <w:tcMar>
              <w:left w:w="95" w:type="dxa"/>
            </w:tcMar>
            <w:vAlign w:val="center"/>
          </w:tcPr>
          <w:p w:rsidR="002B3649" w:rsidRPr="00C2291A" w:rsidRDefault="002B3649" w:rsidP="002745C2">
            <w:pPr>
              <w:spacing w:before="40" w:after="40" w:line="24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C2291A">
              <w:rPr>
                <w:rFonts w:ascii="Arial" w:hAnsi="Arial" w:cs="Arial"/>
                <w:color w:val="000000" w:themeColor="text1"/>
                <w:sz w:val="20"/>
                <w:szCs w:val="20"/>
              </w:rPr>
              <w:t>7140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8" w:space="0" w:color="00000A"/>
              <w:bottom w:val="single" w:sz="4" w:space="0" w:color="auto"/>
              <w:right w:val="single" w:sz="8" w:space="0" w:color="00000A"/>
            </w:tcBorders>
            <w:shd w:val="clear" w:color="auto" w:fill="auto"/>
            <w:tcMar>
              <w:left w:w="95" w:type="dxa"/>
            </w:tcMar>
            <w:vAlign w:val="center"/>
          </w:tcPr>
          <w:p w:rsidR="002B3649" w:rsidRPr="00C2291A" w:rsidRDefault="002B3649" w:rsidP="002745C2">
            <w:pPr>
              <w:spacing w:before="40" w:after="40" w:line="24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C2291A">
              <w:rPr>
                <w:rFonts w:ascii="Arial" w:hAnsi="Arial" w:cs="Arial"/>
                <w:color w:val="000000" w:themeColor="text1"/>
                <w:sz w:val="20"/>
                <w:szCs w:val="20"/>
              </w:rPr>
              <w:t>ГП (5)</w:t>
            </w:r>
          </w:p>
        </w:tc>
      </w:tr>
      <w:tr w:rsidR="002B3649" w:rsidRPr="00C2291A" w:rsidTr="008C05C4">
        <w:tc>
          <w:tcPr>
            <w:tcW w:w="3260" w:type="dxa"/>
            <w:tcBorders>
              <w:top w:val="single" w:sz="4" w:space="0" w:color="auto"/>
              <w:left w:val="single" w:sz="8" w:space="0" w:color="00000A"/>
              <w:bottom w:val="single" w:sz="2" w:space="0" w:color="00000A"/>
              <w:right w:val="single" w:sz="8" w:space="0" w:color="00000A"/>
            </w:tcBorders>
            <w:shd w:val="clear" w:color="auto" w:fill="auto"/>
            <w:tcMar>
              <w:left w:w="95" w:type="dxa"/>
            </w:tcMar>
          </w:tcPr>
          <w:p w:rsidR="002B3649" w:rsidRPr="00C2291A" w:rsidRDefault="002B3649" w:rsidP="002745C2">
            <w:pPr>
              <w:spacing w:before="40" w:after="40" w:line="240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C2291A">
              <w:rPr>
                <w:rFonts w:ascii="Arial" w:hAnsi="Arial" w:cs="Arial"/>
                <w:color w:val="000000" w:themeColor="text1"/>
                <w:sz w:val="20"/>
                <w:szCs w:val="20"/>
              </w:rPr>
              <w:t>8 Плодородный грунт, всего,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8" w:space="0" w:color="00000A"/>
              <w:bottom w:val="single" w:sz="2" w:space="0" w:color="00000A"/>
              <w:right w:val="single" w:sz="8" w:space="0" w:color="00000A"/>
            </w:tcBorders>
            <w:shd w:val="clear" w:color="auto" w:fill="auto"/>
            <w:tcMar>
              <w:left w:w="95" w:type="dxa"/>
            </w:tcMar>
            <w:vAlign w:val="center"/>
          </w:tcPr>
          <w:p w:rsidR="002B3649" w:rsidRPr="00C2291A" w:rsidRDefault="002B3649" w:rsidP="002745C2">
            <w:pPr>
              <w:spacing w:before="40" w:after="40" w:line="24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C2291A">
              <w:rPr>
                <w:rFonts w:ascii="Arial" w:hAnsi="Arial" w:cs="Arial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8" w:space="0" w:color="00000A"/>
              <w:bottom w:val="single" w:sz="2" w:space="0" w:color="00000A"/>
              <w:right w:val="single" w:sz="8" w:space="0" w:color="00000A"/>
            </w:tcBorders>
            <w:shd w:val="clear" w:color="auto" w:fill="auto"/>
            <w:tcMar>
              <w:left w:w="95" w:type="dxa"/>
            </w:tcMar>
            <w:vAlign w:val="center"/>
          </w:tcPr>
          <w:p w:rsidR="002B3649" w:rsidRPr="00C2291A" w:rsidRDefault="002B3649" w:rsidP="002745C2">
            <w:pPr>
              <w:spacing w:before="40" w:after="40" w:line="24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C2291A">
              <w:rPr>
                <w:rFonts w:ascii="Arial" w:hAnsi="Arial" w:cs="Arial"/>
                <w:color w:val="000000" w:themeColor="text1"/>
                <w:sz w:val="20"/>
                <w:szCs w:val="20"/>
              </w:rPr>
              <w:t>44500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8" w:space="0" w:color="00000A"/>
              <w:bottom w:val="single" w:sz="2" w:space="0" w:color="00000A"/>
              <w:right w:val="single" w:sz="8" w:space="0" w:color="00000A"/>
            </w:tcBorders>
            <w:shd w:val="clear" w:color="auto" w:fill="auto"/>
            <w:tcMar>
              <w:left w:w="95" w:type="dxa"/>
            </w:tcMar>
            <w:vAlign w:val="center"/>
          </w:tcPr>
          <w:p w:rsidR="002B3649" w:rsidRPr="00C2291A" w:rsidRDefault="002B3649" w:rsidP="002745C2">
            <w:pPr>
              <w:spacing w:before="40" w:after="40" w:line="24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C2291A">
              <w:rPr>
                <w:rFonts w:ascii="Arial" w:hAnsi="Arial" w:cs="Arial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8" w:space="0" w:color="00000A"/>
              <w:bottom w:val="single" w:sz="2" w:space="0" w:color="00000A"/>
              <w:right w:val="single" w:sz="8" w:space="0" w:color="00000A"/>
            </w:tcBorders>
            <w:shd w:val="clear" w:color="auto" w:fill="auto"/>
            <w:tcMar>
              <w:left w:w="95" w:type="dxa"/>
            </w:tcMar>
            <w:vAlign w:val="center"/>
          </w:tcPr>
          <w:p w:rsidR="002B3649" w:rsidRPr="00C2291A" w:rsidRDefault="002B3649" w:rsidP="002745C2">
            <w:pPr>
              <w:spacing w:before="40" w:after="40" w:line="24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C2291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7340 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8" w:space="0" w:color="00000A"/>
              <w:bottom w:val="single" w:sz="2" w:space="0" w:color="00000A"/>
              <w:right w:val="single" w:sz="8" w:space="0" w:color="00000A"/>
            </w:tcBorders>
            <w:shd w:val="clear" w:color="auto" w:fill="auto"/>
            <w:tcMar>
              <w:left w:w="95" w:type="dxa"/>
            </w:tcMar>
            <w:vAlign w:val="center"/>
          </w:tcPr>
          <w:p w:rsidR="002B3649" w:rsidRPr="00C2291A" w:rsidRDefault="002B3649" w:rsidP="002745C2">
            <w:pPr>
              <w:spacing w:before="40" w:after="40" w:line="24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C2291A">
              <w:rPr>
                <w:rFonts w:ascii="Arial" w:hAnsi="Arial" w:cs="Arial"/>
                <w:color w:val="000000" w:themeColor="text1"/>
                <w:sz w:val="20"/>
                <w:szCs w:val="20"/>
              </w:rPr>
              <w:t>ГП (4)</w:t>
            </w:r>
          </w:p>
        </w:tc>
      </w:tr>
      <w:tr w:rsidR="002B3649" w:rsidRPr="00C2291A" w:rsidTr="008C05C4">
        <w:tc>
          <w:tcPr>
            <w:tcW w:w="3260" w:type="dxa"/>
            <w:tcBorders>
              <w:top w:val="single" w:sz="2" w:space="0" w:color="00000A"/>
              <w:left w:val="single" w:sz="8" w:space="0" w:color="00000A"/>
              <w:bottom w:val="single" w:sz="2" w:space="0" w:color="00000A"/>
              <w:right w:val="single" w:sz="8" w:space="0" w:color="00000A"/>
            </w:tcBorders>
            <w:shd w:val="clear" w:color="auto" w:fill="auto"/>
            <w:tcMar>
              <w:left w:w="95" w:type="dxa"/>
            </w:tcMar>
          </w:tcPr>
          <w:p w:rsidR="002B3649" w:rsidRPr="00C2291A" w:rsidRDefault="002B3649" w:rsidP="002745C2">
            <w:pPr>
              <w:spacing w:before="40" w:after="40" w:line="240" w:lineRule="auto"/>
              <w:ind w:left="17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C2291A">
              <w:rPr>
                <w:rFonts w:ascii="Arial" w:hAnsi="Arial" w:cs="Arial"/>
                <w:color w:val="000000" w:themeColor="text1"/>
                <w:sz w:val="20"/>
                <w:szCs w:val="20"/>
              </w:rPr>
              <w:t>в т.ч.:</w:t>
            </w:r>
          </w:p>
        </w:tc>
        <w:tc>
          <w:tcPr>
            <w:tcW w:w="1312" w:type="dxa"/>
            <w:tcBorders>
              <w:top w:val="single" w:sz="2" w:space="0" w:color="00000A"/>
              <w:left w:val="single" w:sz="8" w:space="0" w:color="00000A"/>
              <w:bottom w:val="single" w:sz="2" w:space="0" w:color="00000A"/>
              <w:right w:val="single" w:sz="8" w:space="0" w:color="00000A"/>
            </w:tcBorders>
            <w:shd w:val="clear" w:color="auto" w:fill="auto"/>
            <w:tcMar>
              <w:left w:w="95" w:type="dxa"/>
            </w:tcMar>
            <w:vAlign w:val="center"/>
          </w:tcPr>
          <w:p w:rsidR="002B3649" w:rsidRPr="00C2291A" w:rsidRDefault="002B3649" w:rsidP="002745C2">
            <w:pPr>
              <w:spacing w:before="40" w:after="40" w:line="24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311" w:type="dxa"/>
            <w:tcBorders>
              <w:top w:val="single" w:sz="2" w:space="0" w:color="00000A"/>
              <w:left w:val="single" w:sz="8" w:space="0" w:color="00000A"/>
              <w:bottom w:val="single" w:sz="2" w:space="0" w:color="00000A"/>
              <w:right w:val="single" w:sz="8" w:space="0" w:color="00000A"/>
            </w:tcBorders>
            <w:shd w:val="clear" w:color="auto" w:fill="auto"/>
            <w:tcMar>
              <w:left w:w="95" w:type="dxa"/>
            </w:tcMar>
            <w:vAlign w:val="center"/>
          </w:tcPr>
          <w:p w:rsidR="002B3649" w:rsidRPr="00C2291A" w:rsidRDefault="002B3649" w:rsidP="002745C2">
            <w:pPr>
              <w:spacing w:before="40" w:after="40" w:line="24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311" w:type="dxa"/>
            <w:tcBorders>
              <w:top w:val="single" w:sz="2" w:space="0" w:color="00000A"/>
              <w:left w:val="single" w:sz="8" w:space="0" w:color="00000A"/>
              <w:bottom w:val="single" w:sz="2" w:space="0" w:color="00000A"/>
              <w:right w:val="single" w:sz="8" w:space="0" w:color="00000A"/>
            </w:tcBorders>
            <w:shd w:val="clear" w:color="auto" w:fill="auto"/>
            <w:tcMar>
              <w:left w:w="95" w:type="dxa"/>
            </w:tcMar>
            <w:vAlign w:val="center"/>
          </w:tcPr>
          <w:p w:rsidR="002B3649" w:rsidRPr="00C2291A" w:rsidRDefault="002B3649" w:rsidP="002745C2">
            <w:pPr>
              <w:spacing w:before="40" w:after="40" w:line="24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312" w:type="dxa"/>
            <w:tcBorders>
              <w:top w:val="single" w:sz="2" w:space="0" w:color="00000A"/>
              <w:left w:val="single" w:sz="8" w:space="0" w:color="00000A"/>
              <w:bottom w:val="single" w:sz="2" w:space="0" w:color="00000A"/>
              <w:right w:val="single" w:sz="8" w:space="0" w:color="00000A"/>
            </w:tcBorders>
            <w:shd w:val="clear" w:color="auto" w:fill="auto"/>
            <w:tcMar>
              <w:left w:w="95" w:type="dxa"/>
            </w:tcMar>
            <w:vAlign w:val="center"/>
          </w:tcPr>
          <w:p w:rsidR="002B3649" w:rsidRPr="00C2291A" w:rsidRDefault="002B3649" w:rsidP="002745C2">
            <w:pPr>
              <w:spacing w:before="40" w:after="40" w:line="24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330" w:type="dxa"/>
            <w:tcBorders>
              <w:top w:val="single" w:sz="2" w:space="0" w:color="00000A"/>
              <w:left w:val="single" w:sz="8" w:space="0" w:color="00000A"/>
              <w:bottom w:val="single" w:sz="2" w:space="0" w:color="00000A"/>
              <w:right w:val="single" w:sz="8" w:space="0" w:color="00000A"/>
            </w:tcBorders>
            <w:shd w:val="clear" w:color="auto" w:fill="auto"/>
            <w:tcMar>
              <w:left w:w="95" w:type="dxa"/>
            </w:tcMar>
            <w:vAlign w:val="center"/>
          </w:tcPr>
          <w:p w:rsidR="002B3649" w:rsidRPr="00C2291A" w:rsidRDefault="002B3649" w:rsidP="002745C2">
            <w:pPr>
              <w:spacing w:before="40" w:after="40" w:line="24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2B3649" w:rsidRPr="00C2291A" w:rsidTr="008C05C4">
        <w:tc>
          <w:tcPr>
            <w:tcW w:w="3260" w:type="dxa"/>
            <w:tcBorders>
              <w:top w:val="single" w:sz="2" w:space="0" w:color="00000A"/>
              <w:left w:val="single" w:sz="8" w:space="0" w:color="00000A"/>
              <w:bottom w:val="single" w:sz="2" w:space="0" w:color="00000A"/>
              <w:right w:val="single" w:sz="8" w:space="0" w:color="00000A"/>
            </w:tcBorders>
            <w:shd w:val="clear" w:color="auto" w:fill="auto"/>
            <w:tcMar>
              <w:left w:w="95" w:type="dxa"/>
            </w:tcMar>
          </w:tcPr>
          <w:p w:rsidR="002B3649" w:rsidRPr="00C2291A" w:rsidRDefault="002B3649" w:rsidP="002745C2">
            <w:pPr>
              <w:spacing w:before="40" w:after="40" w:line="240" w:lineRule="auto"/>
              <w:ind w:left="17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C2291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а) </w:t>
            </w:r>
            <w:proofErr w:type="gramStart"/>
            <w:r w:rsidRPr="00C2291A">
              <w:rPr>
                <w:rFonts w:ascii="Arial" w:hAnsi="Arial" w:cs="Arial"/>
                <w:color w:val="000000" w:themeColor="text1"/>
                <w:sz w:val="20"/>
                <w:szCs w:val="20"/>
              </w:rPr>
              <w:t>используемый</w:t>
            </w:r>
            <w:proofErr w:type="gramEnd"/>
            <w:r w:rsidRPr="00C2291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для озеленения территории </w:t>
            </w:r>
          </w:p>
        </w:tc>
        <w:tc>
          <w:tcPr>
            <w:tcW w:w="1312" w:type="dxa"/>
            <w:tcBorders>
              <w:top w:val="single" w:sz="2" w:space="0" w:color="00000A"/>
              <w:left w:val="single" w:sz="8" w:space="0" w:color="00000A"/>
              <w:bottom w:val="single" w:sz="2" w:space="0" w:color="00000A"/>
              <w:right w:val="single" w:sz="8" w:space="0" w:color="00000A"/>
            </w:tcBorders>
            <w:shd w:val="clear" w:color="auto" w:fill="auto"/>
            <w:tcMar>
              <w:left w:w="95" w:type="dxa"/>
            </w:tcMar>
            <w:vAlign w:val="center"/>
          </w:tcPr>
          <w:p w:rsidR="002B3649" w:rsidRPr="00C2291A" w:rsidRDefault="002B3649" w:rsidP="002745C2">
            <w:pPr>
              <w:spacing w:before="40" w:after="40" w:line="24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C2291A">
              <w:rPr>
                <w:rFonts w:ascii="Arial" w:hAnsi="Arial" w:cs="Arial"/>
                <w:color w:val="000000" w:themeColor="text1"/>
                <w:sz w:val="20"/>
                <w:szCs w:val="20"/>
              </w:rPr>
              <w:t>860</w:t>
            </w:r>
          </w:p>
        </w:tc>
        <w:tc>
          <w:tcPr>
            <w:tcW w:w="1311" w:type="dxa"/>
            <w:tcBorders>
              <w:top w:val="single" w:sz="2" w:space="0" w:color="00000A"/>
              <w:left w:val="single" w:sz="8" w:space="0" w:color="00000A"/>
              <w:bottom w:val="single" w:sz="2" w:space="0" w:color="00000A"/>
              <w:right w:val="single" w:sz="8" w:space="0" w:color="00000A"/>
            </w:tcBorders>
            <w:shd w:val="clear" w:color="auto" w:fill="auto"/>
            <w:tcMar>
              <w:left w:w="95" w:type="dxa"/>
            </w:tcMar>
            <w:vAlign w:val="center"/>
          </w:tcPr>
          <w:p w:rsidR="002B3649" w:rsidRPr="00C2291A" w:rsidRDefault="002B3649" w:rsidP="002745C2">
            <w:pPr>
              <w:spacing w:before="40" w:after="40" w:line="24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C2291A">
              <w:rPr>
                <w:rFonts w:ascii="Arial" w:hAnsi="Arial" w:cs="Arial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1311" w:type="dxa"/>
            <w:tcBorders>
              <w:top w:val="single" w:sz="2" w:space="0" w:color="00000A"/>
              <w:left w:val="single" w:sz="8" w:space="0" w:color="00000A"/>
              <w:bottom w:val="single" w:sz="2" w:space="0" w:color="00000A"/>
              <w:right w:val="single" w:sz="8" w:space="0" w:color="00000A"/>
            </w:tcBorders>
            <w:shd w:val="clear" w:color="auto" w:fill="auto"/>
            <w:tcMar>
              <w:left w:w="95" w:type="dxa"/>
            </w:tcMar>
            <w:vAlign w:val="center"/>
          </w:tcPr>
          <w:p w:rsidR="002B3649" w:rsidRPr="00C2291A" w:rsidRDefault="002B3649" w:rsidP="002745C2">
            <w:pPr>
              <w:spacing w:before="40" w:after="40" w:line="24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C2291A">
              <w:rPr>
                <w:rFonts w:ascii="Arial" w:hAnsi="Arial" w:cs="Arial"/>
                <w:color w:val="000000" w:themeColor="text1"/>
                <w:sz w:val="20"/>
                <w:szCs w:val="20"/>
              </w:rPr>
              <w:t>140</w:t>
            </w:r>
          </w:p>
        </w:tc>
        <w:tc>
          <w:tcPr>
            <w:tcW w:w="1312" w:type="dxa"/>
            <w:tcBorders>
              <w:top w:val="single" w:sz="2" w:space="0" w:color="00000A"/>
              <w:left w:val="single" w:sz="8" w:space="0" w:color="00000A"/>
              <w:bottom w:val="single" w:sz="2" w:space="0" w:color="00000A"/>
              <w:right w:val="single" w:sz="8" w:space="0" w:color="00000A"/>
            </w:tcBorders>
            <w:shd w:val="clear" w:color="auto" w:fill="auto"/>
            <w:tcMar>
              <w:left w:w="95" w:type="dxa"/>
            </w:tcMar>
            <w:vAlign w:val="center"/>
          </w:tcPr>
          <w:p w:rsidR="002B3649" w:rsidRPr="00C2291A" w:rsidRDefault="002B3649" w:rsidP="002745C2">
            <w:pPr>
              <w:spacing w:before="40" w:after="40" w:line="24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C2291A">
              <w:rPr>
                <w:rFonts w:ascii="Arial" w:hAnsi="Arial" w:cs="Arial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1330" w:type="dxa"/>
            <w:tcBorders>
              <w:top w:val="single" w:sz="2" w:space="0" w:color="00000A"/>
              <w:left w:val="single" w:sz="8" w:space="0" w:color="00000A"/>
              <w:bottom w:val="single" w:sz="2" w:space="0" w:color="00000A"/>
              <w:right w:val="single" w:sz="8" w:space="0" w:color="00000A"/>
            </w:tcBorders>
            <w:shd w:val="clear" w:color="auto" w:fill="auto"/>
            <w:tcMar>
              <w:left w:w="95" w:type="dxa"/>
            </w:tcMar>
            <w:vAlign w:val="center"/>
          </w:tcPr>
          <w:p w:rsidR="002B3649" w:rsidRPr="00C2291A" w:rsidRDefault="002B3649" w:rsidP="002745C2">
            <w:pPr>
              <w:spacing w:before="40" w:after="40" w:line="24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2B3649" w:rsidRPr="00C2291A" w:rsidTr="008C05C4">
        <w:tc>
          <w:tcPr>
            <w:tcW w:w="3260" w:type="dxa"/>
            <w:tcBorders>
              <w:top w:val="single" w:sz="2" w:space="0" w:color="00000A"/>
              <w:left w:val="single" w:sz="8" w:space="0" w:color="00000A"/>
              <w:bottom w:val="single" w:sz="2" w:space="0" w:color="00000A"/>
              <w:right w:val="single" w:sz="8" w:space="0" w:color="00000A"/>
            </w:tcBorders>
            <w:shd w:val="clear" w:color="auto" w:fill="auto"/>
            <w:tcMar>
              <w:left w:w="95" w:type="dxa"/>
            </w:tcMar>
          </w:tcPr>
          <w:p w:rsidR="002B3649" w:rsidRPr="00C2291A" w:rsidRDefault="002B3649" w:rsidP="002745C2">
            <w:pPr>
              <w:spacing w:before="40" w:after="40" w:line="240" w:lineRule="auto"/>
              <w:ind w:left="17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C2291A">
              <w:rPr>
                <w:rFonts w:ascii="Arial" w:hAnsi="Arial" w:cs="Arial"/>
                <w:color w:val="000000" w:themeColor="text1"/>
                <w:sz w:val="20"/>
                <w:szCs w:val="20"/>
              </w:rPr>
              <w:t>б) избыток плодородного грунта (рекультивация земель)</w:t>
            </w:r>
          </w:p>
        </w:tc>
        <w:tc>
          <w:tcPr>
            <w:tcW w:w="1312" w:type="dxa"/>
            <w:tcBorders>
              <w:top w:val="single" w:sz="2" w:space="0" w:color="00000A"/>
              <w:left w:val="single" w:sz="8" w:space="0" w:color="00000A"/>
              <w:bottom w:val="single" w:sz="2" w:space="0" w:color="00000A"/>
              <w:right w:val="single" w:sz="8" w:space="0" w:color="00000A"/>
            </w:tcBorders>
            <w:shd w:val="clear" w:color="auto" w:fill="auto"/>
            <w:tcMar>
              <w:left w:w="95" w:type="dxa"/>
            </w:tcMar>
            <w:vAlign w:val="center"/>
          </w:tcPr>
          <w:p w:rsidR="002B3649" w:rsidRPr="00C2291A" w:rsidRDefault="002B3649" w:rsidP="002745C2">
            <w:pPr>
              <w:spacing w:before="40" w:after="40" w:line="24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C2291A">
              <w:rPr>
                <w:rFonts w:ascii="Arial" w:hAnsi="Arial" w:cs="Arial"/>
                <w:color w:val="000000" w:themeColor="text1"/>
                <w:sz w:val="20"/>
                <w:szCs w:val="20"/>
              </w:rPr>
              <w:t>43640</w:t>
            </w:r>
          </w:p>
        </w:tc>
        <w:tc>
          <w:tcPr>
            <w:tcW w:w="1311" w:type="dxa"/>
            <w:tcBorders>
              <w:top w:val="single" w:sz="2" w:space="0" w:color="00000A"/>
              <w:left w:val="single" w:sz="8" w:space="0" w:color="00000A"/>
              <w:bottom w:val="single" w:sz="2" w:space="0" w:color="00000A"/>
              <w:right w:val="single" w:sz="8" w:space="0" w:color="00000A"/>
            </w:tcBorders>
            <w:shd w:val="clear" w:color="auto" w:fill="auto"/>
            <w:tcMar>
              <w:left w:w="95" w:type="dxa"/>
            </w:tcMar>
            <w:vAlign w:val="center"/>
          </w:tcPr>
          <w:p w:rsidR="002B3649" w:rsidRPr="00C2291A" w:rsidRDefault="002B3649" w:rsidP="002745C2">
            <w:pPr>
              <w:spacing w:before="40" w:after="40" w:line="24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C2291A">
              <w:rPr>
                <w:rFonts w:ascii="Arial" w:hAnsi="Arial" w:cs="Arial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1311" w:type="dxa"/>
            <w:tcBorders>
              <w:top w:val="single" w:sz="2" w:space="0" w:color="00000A"/>
              <w:left w:val="single" w:sz="8" w:space="0" w:color="00000A"/>
              <w:bottom w:val="single" w:sz="2" w:space="0" w:color="00000A"/>
              <w:right w:val="single" w:sz="8" w:space="0" w:color="00000A"/>
            </w:tcBorders>
            <w:shd w:val="clear" w:color="auto" w:fill="auto"/>
            <w:tcMar>
              <w:left w:w="95" w:type="dxa"/>
            </w:tcMar>
            <w:vAlign w:val="center"/>
          </w:tcPr>
          <w:p w:rsidR="002B3649" w:rsidRPr="00C2291A" w:rsidRDefault="002B3649" w:rsidP="002745C2">
            <w:pPr>
              <w:spacing w:before="40" w:after="40" w:line="24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C2291A">
              <w:rPr>
                <w:rFonts w:ascii="Arial" w:hAnsi="Arial" w:cs="Arial"/>
                <w:color w:val="000000" w:themeColor="text1"/>
                <w:sz w:val="20"/>
                <w:szCs w:val="20"/>
              </w:rPr>
              <w:t>7200</w:t>
            </w:r>
          </w:p>
        </w:tc>
        <w:tc>
          <w:tcPr>
            <w:tcW w:w="1312" w:type="dxa"/>
            <w:tcBorders>
              <w:top w:val="single" w:sz="2" w:space="0" w:color="00000A"/>
              <w:left w:val="single" w:sz="8" w:space="0" w:color="00000A"/>
              <w:bottom w:val="single" w:sz="2" w:space="0" w:color="00000A"/>
              <w:right w:val="single" w:sz="8" w:space="0" w:color="00000A"/>
            </w:tcBorders>
            <w:shd w:val="clear" w:color="auto" w:fill="auto"/>
            <w:tcMar>
              <w:left w:w="95" w:type="dxa"/>
            </w:tcMar>
            <w:vAlign w:val="center"/>
          </w:tcPr>
          <w:p w:rsidR="002B3649" w:rsidRPr="00C2291A" w:rsidRDefault="002B3649" w:rsidP="002745C2">
            <w:pPr>
              <w:spacing w:before="40" w:after="40" w:line="24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C2291A">
              <w:rPr>
                <w:rFonts w:ascii="Arial" w:hAnsi="Arial" w:cs="Arial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1330" w:type="dxa"/>
            <w:tcBorders>
              <w:top w:val="single" w:sz="2" w:space="0" w:color="00000A"/>
              <w:left w:val="single" w:sz="8" w:space="0" w:color="00000A"/>
              <w:bottom w:val="single" w:sz="2" w:space="0" w:color="00000A"/>
              <w:right w:val="single" w:sz="8" w:space="0" w:color="00000A"/>
            </w:tcBorders>
            <w:shd w:val="clear" w:color="auto" w:fill="auto"/>
            <w:tcMar>
              <w:left w:w="95" w:type="dxa"/>
            </w:tcMar>
            <w:vAlign w:val="center"/>
          </w:tcPr>
          <w:p w:rsidR="002B3649" w:rsidRPr="00C2291A" w:rsidRDefault="002B3649" w:rsidP="002745C2">
            <w:pPr>
              <w:spacing w:before="40" w:after="40" w:line="24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2B3649" w:rsidRPr="002745C2" w:rsidTr="008C05C4">
        <w:tc>
          <w:tcPr>
            <w:tcW w:w="3260" w:type="dxa"/>
            <w:tcBorders>
              <w:top w:val="single" w:sz="2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95" w:type="dxa"/>
            </w:tcMar>
          </w:tcPr>
          <w:p w:rsidR="002B3649" w:rsidRPr="002745C2" w:rsidRDefault="002B3649" w:rsidP="002745C2">
            <w:pPr>
              <w:spacing w:before="40" w:after="4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745C2">
              <w:rPr>
                <w:rFonts w:ascii="Arial" w:hAnsi="Arial" w:cs="Arial"/>
                <w:color w:val="000000"/>
                <w:sz w:val="20"/>
                <w:szCs w:val="20"/>
              </w:rPr>
              <w:t>9</w:t>
            </w:r>
            <w:proofErr w:type="gramStart"/>
            <w:r w:rsidRPr="002745C2">
              <w:rPr>
                <w:rFonts w:ascii="Arial" w:hAnsi="Arial" w:cs="Arial"/>
                <w:color w:val="000000"/>
                <w:sz w:val="20"/>
                <w:szCs w:val="20"/>
              </w:rPr>
              <w:t xml:space="preserve"> И</w:t>
            </w:r>
            <w:proofErr w:type="gramEnd"/>
            <w:r w:rsidRPr="002745C2">
              <w:rPr>
                <w:rFonts w:ascii="Arial" w:hAnsi="Arial" w:cs="Arial"/>
                <w:color w:val="000000"/>
                <w:sz w:val="20"/>
                <w:szCs w:val="20"/>
              </w:rPr>
              <w:t xml:space="preserve">того перерабатываемого грунта </w:t>
            </w:r>
          </w:p>
        </w:tc>
        <w:tc>
          <w:tcPr>
            <w:tcW w:w="1312" w:type="dxa"/>
            <w:tcBorders>
              <w:top w:val="single" w:sz="2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95" w:type="dxa"/>
            </w:tcMar>
            <w:vAlign w:val="center"/>
          </w:tcPr>
          <w:p w:rsidR="002B3649" w:rsidRPr="002745C2" w:rsidRDefault="002B3649" w:rsidP="002745C2">
            <w:pPr>
              <w:spacing w:before="40" w:after="4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745C2">
              <w:rPr>
                <w:rFonts w:ascii="Arial" w:hAnsi="Arial" w:cs="Arial"/>
                <w:color w:val="000000"/>
                <w:sz w:val="20"/>
                <w:szCs w:val="20"/>
              </w:rPr>
              <w:t>264390</w:t>
            </w:r>
          </w:p>
        </w:tc>
        <w:tc>
          <w:tcPr>
            <w:tcW w:w="1311" w:type="dxa"/>
            <w:tcBorders>
              <w:top w:val="single" w:sz="2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95" w:type="dxa"/>
            </w:tcMar>
            <w:vAlign w:val="center"/>
          </w:tcPr>
          <w:p w:rsidR="002B3649" w:rsidRPr="002745C2" w:rsidRDefault="002B3649" w:rsidP="002745C2">
            <w:pPr>
              <w:spacing w:before="40" w:after="4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745C2">
              <w:rPr>
                <w:rFonts w:ascii="Arial" w:hAnsi="Arial" w:cs="Arial"/>
                <w:color w:val="000000"/>
                <w:sz w:val="20"/>
                <w:szCs w:val="20"/>
              </w:rPr>
              <w:t>264390</w:t>
            </w:r>
          </w:p>
        </w:tc>
        <w:tc>
          <w:tcPr>
            <w:tcW w:w="1311" w:type="dxa"/>
            <w:tcBorders>
              <w:top w:val="single" w:sz="2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95" w:type="dxa"/>
            </w:tcMar>
            <w:vAlign w:val="center"/>
          </w:tcPr>
          <w:p w:rsidR="002B3649" w:rsidRPr="002745C2" w:rsidRDefault="002B3649" w:rsidP="002745C2">
            <w:pPr>
              <w:spacing w:before="40" w:after="4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745C2">
              <w:rPr>
                <w:rFonts w:ascii="Arial" w:hAnsi="Arial" w:cs="Arial"/>
                <w:color w:val="000000"/>
                <w:sz w:val="20"/>
                <w:szCs w:val="20"/>
              </w:rPr>
              <w:t>81840</w:t>
            </w:r>
          </w:p>
        </w:tc>
        <w:tc>
          <w:tcPr>
            <w:tcW w:w="1312" w:type="dxa"/>
            <w:tcBorders>
              <w:top w:val="single" w:sz="2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95" w:type="dxa"/>
            </w:tcMar>
            <w:vAlign w:val="center"/>
          </w:tcPr>
          <w:p w:rsidR="002B3649" w:rsidRPr="002745C2" w:rsidRDefault="002B3649" w:rsidP="002745C2">
            <w:pPr>
              <w:spacing w:before="40" w:after="4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745C2">
              <w:rPr>
                <w:rFonts w:ascii="Arial" w:hAnsi="Arial" w:cs="Arial"/>
                <w:color w:val="000000"/>
                <w:sz w:val="20"/>
                <w:szCs w:val="20"/>
              </w:rPr>
              <w:t>81840</w:t>
            </w:r>
          </w:p>
        </w:tc>
        <w:tc>
          <w:tcPr>
            <w:tcW w:w="1330" w:type="dxa"/>
            <w:tcBorders>
              <w:top w:val="single" w:sz="2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95" w:type="dxa"/>
            </w:tcMar>
            <w:vAlign w:val="center"/>
          </w:tcPr>
          <w:p w:rsidR="002B3649" w:rsidRPr="002745C2" w:rsidRDefault="002B3649" w:rsidP="002745C2">
            <w:pPr>
              <w:spacing w:before="40" w:after="4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2B3649" w:rsidRPr="002745C2" w:rsidTr="008C05C4">
        <w:trPr>
          <w:cantSplit/>
        </w:trPr>
        <w:tc>
          <w:tcPr>
            <w:tcW w:w="9836" w:type="dxa"/>
            <w:gridSpan w:val="6"/>
            <w:tcBorders>
              <w:top w:val="single" w:sz="8" w:space="0" w:color="00000A"/>
              <w:left w:val="single" w:sz="8" w:space="0" w:color="00000A"/>
              <w:bottom w:val="nil"/>
              <w:right w:val="single" w:sz="8" w:space="0" w:color="00000A"/>
            </w:tcBorders>
            <w:shd w:val="clear" w:color="auto" w:fill="auto"/>
            <w:tcMar>
              <w:left w:w="95" w:type="dxa"/>
            </w:tcMar>
          </w:tcPr>
          <w:p w:rsidR="002B3649" w:rsidRPr="002745C2" w:rsidRDefault="002B3649" w:rsidP="002745C2">
            <w:pPr>
              <w:spacing w:before="40" w:after="4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745C2">
              <w:rPr>
                <w:rFonts w:ascii="Arial" w:hAnsi="Arial" w:cs="Arial"/>
                <w:color w:val="000000"/>
                <w:sz w:val="20"/>
                <w:szCs w:val="20"/>
              </w:rPr>
              <w:t xml:space="preserve">     * С учетом предварительной срезки плодородного грунта.</w:t>
            </w:r>
          </w:p>
        </w:tc>
      </w:tr>
      <w:tr w:rsidR="002B3649" w:rsidRPr="002745C2" w:rsidTr="008C05C4">
        <w:trPr>
          <w:cantSplit/>
        </w:trPr>
        <w:tc>
          <w:tcPr>
            <w:tcW w:w="9836" w:type="dxa"/>
            <w:gridSpan w:val="6"/>
            <w:tcBorders>
              <w:top w:val="nil"/>
              <w:left w:val="single" w:sz="8" w:space="0" w:color="00000A"/>
              <w:bottom w:val="nil"/>
              <w:right w:val="single" w:sz="8" w:space="0" w:color="00000A"/>
            </w:tcBorders>
            <w:shd w:val="clear" w:color="auto" w:fill="auto"/>
            <w:tcMar>
              <w:left w:w="95" w:type="dxa"/>
            </w:tcMar>
          </w:tcPr>
          <w:p w:rsidR="002B3649" w:rsidRPr="002745C2" w:rsidRDefault="002B3649" w:rsidP="002745C2">
            <w:pPr>
              <w:spacing w:before="40" w:after="4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745C2">
              <w:rPr>
                <w:rFonts w:ascii="Arial" w:hAnsi="Arial" w:cs="Arial"/>
                <w:color w:val="000000"/>
                <w:sz w:val="20"/>
                <w:szCs w:val="20"/>
              </w:rPr>
              <w:t xml:space="preserve">     ** В карьере</w:t>
            </w:r>
          </w:p>
        </w:tc>
      </w:tr>
      <w:tr w:rsidR="002B3649" w:rsidRPr="002745C2" w:rsidTr="008C05C4">
        <w:trPr>
          <w:cantSplit/>
        </w:trPr>
        <w:tc>
          <w:tcPr>
            <w:tcW w:w="9836" w:type="dxa"/>
            <w:gridSpan w:val="6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95" w:type="dxa"/>
            </w:tcMar>
          </w:tcPr>
          <w:p w:rsidR="002B3649" w:rsidRPr="002745C2" w:rsidRDefault="002B3649" w:rsidP="002745C2">
            <w:pPr>
              <w:spacing w:before="40" w:after="4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745C2">
              <w:rPr>
                <w:rFonts w:ascii="Arial" w:hAnsi="Arial" w:cs="Arial"/>
                <w:color w:val="000000"/>
                <w:sz w:val="20"/>
                <w:szCs w:val="20"/>
              </w:rPr>
              <w:t xml:space="preserve">     *** В отвале</w:t>
            </w:r>
          </w:p>
        </w:tc>
      </w:tr>
    </w:tbl>
    <w:p w:rsidR="002B3649" w:rsidRPr="002745C2" w:rsidRDefault="002B3649" w:rsidP="002745C2">
      <w:pPr>
        <w:spacing w:after="0" w:line="240" w:lineRule="auto"/>
        <w:jc w:val="center"/>
        <w:rPr>
          <w:rFonts w:ascii="Arial" w:hAnsi="Arial" w:cs="Arial"/>
          <w:color w:val="000000" w:themeColor="text1"/>
        </w:rPr>
      </w:pPr>
    </w:p>
    <w:p w:rsidR="002B3649" w:rsidRPr="002745C2" w:rsidRDefault="002B3649" w:rsidP="002745C2">
      <w:pPr>
        <w:spacing w:after="0" w:line="240" w:lineRule="auto"/>
        <w:jc w:val="center"/>
        <w:rPr>
          <w:rFonts w:ascii="Arial" w:hAnsi="Arial" w:cs="Arial"/>
          <w:color w:val="000000" w:themeColor="text1"/>
        </w:rPr>
      </w:pPr>
      <w:r w:rsidRPr="002745C2">
        <w:rPr>
          <w:rFonts w:ascii="Arial" w:hAnsi="Arial" w:cs="Arial"/>
          <w:color w:val="000000" w:themeColor="text1"/>
        </w:rPr>
        <w:t>Рисунок Л.1</w:t>
      </w:r>
    </w:p>
    <w:p w:rsidR="002B3649" w:rsidRPr="002745C2" w:rsidRDefault="002B3649" w:rsidP="002745C2">
      <w:pPr>
        <w:pageBreakBefore/>
        <w:spacing w:after="0" w:line="240" w:lineRule="auto"/>
        <w:jc w:val="center"/>
        <w:rPr>
          <w:rFonts w:ascii="Arial" w:hAnsi="Arial" w:cs="Arial"/>
          <w:b/>
          <w:color w:val="000000"/>
          <w:sz w:val="28"/>
          <w:szCs w:val="28"/>
        </w:rPr>
      </w:pPr>
      <w:r w:rsidRPr="002745C2">
        <w:rPr>
          <w:rFonts w:ascii="Arial" w:hAnsi="Arial" w:cs="Arial"/>
          <w:b/>
          <w:color w:val="000000"/>
          <w:sz w:val="28"/>
          <w:szCs w:val="28"/>
        </w:rPr>
        <w:lastRenderedPageBreak/>
        <w:t>Приложение М</w:t>
      </w:r>
    </w:p>
    <w:p w:rsidR="002B3649" w:rsidRPr="002745C2" w:rsidRDefault="002B3649" w:rsidP="002745C2">
      <w:pPr>
        <w:spacing w:after="0" w:line="240" w:lineRule="auto"/>
        <w:jc w:val="center"/>
        <w:rPr>
          <w:rFonts w:ascii="Arial" w:hAnsi="Arial" w:cs="Arial"/>
          <w:b/>
          <w:color w:val="000000"/>
          <w:sz w:val="28"/>
          <w:szCs w:val="28"/>
        </w:rPr>
      </w:pPr>
      <w:r w:rsidRPr="002745C2">
        <w:rPr>
          <w:rFonts w:ascii="Arial" w:hAnsi="Arial" w:cs="Arial"/>
          <w:b/>
          <w:color w:val="000000"/>
          <w:sz w:val="28"/>
          <w:szCs w:val="28"/>
        </w:rPr>
        <w:t>(справочное)</w:t>
      </w:r>
    </w:p>
    <w:p w:rsidR="002B3649" w:rsidRPr="002745C2" w:rsidRDefault="002B3649" w:rsidP="002745C2">
      <w:pPr>
        <w:spacing w:after="0" w:line="240" w:lineRule="auto"/>
        <w:jc w:val="center"/>
        <w:rPr>
          <w:rFonts w:ascii="Arial" w:hAnsi="Arial" w:cs="Arial"/>
          <w:b/>
          <w:color w:val="000000"/>
          <w:sz w:val="28"/>
          <w:szCs w:val="28"/>
        </w:rPr>
      </w:pPr>
    </w:p>
    <w:p w:rsidR="002B3649" w:rsidRPr="002745C2" w:rsidRDefault="002B3649" w:rsidP="002745C2">
      <w:pPr>
        <w:spacing w:after="0" w:line="240" w:lineRule="auto"/>
        <w:jc w:val="center"/>
        <w:rPr>
          <w:rFonts w:ascii="Arial" w:hAnsi="Arial" w:cs="Arial"/>
          <w:b/>
          <w:color w:val="000000"/>
          <w:sz w:val="28"/>
          <w:szCs w:val="28"/>
        </w:rPr>
      </w:pPr>
      <w:r w:rsidRPr="002745C2">
        <w:rPr>
          <w:rFonts w:ascii="Arial" w:hAnsi="Arial" w:cs="Arial"/>
          <w:b/>
          <w:color w:val="000000"/>
          <w:sz w:val="28"/>
          <w:szCs w:val="28"/>
        </w:rPr>
        <w:t>Пример оформления сводного плана инженерных сетей</w:t>
      </w:r>
    </w:p>
    <w:p w:rsidR="002B3649" w:rsidRPr="002745C2" w:rsidRDefault="002B3649" w:rsidP="002745C2">
      <w:pPr>
        <w:spacing w:after="0" w:line="240" w:lineRule="auto"/>
        <w:jc w:val="center"/>
        <w:rPr>
          <w:rFonts w:ascii="Arial" w:hAnsi="Arial" w:cs="Arial"/>
          <w:color w:val="000000" w:themeColor="text1"/>
        </w:rPr>
      </w:pPr>
    </w:p>
    <w:p w:rsidR="002B3649" w:rsidRPr="002745C2" w:rsidRDefault="002B3649" w:rsidP="002745C2">
      <w:pPr>
        <w:spacing w:after="0" w:line="240" w:lineRule="auto"/>
        <w:jc w:val="center"/>
        <w:rPr>
          <w:rFonts w:ascii="Arial" w:hAnsi="Arial" w:cs="Arial"/>
          <w:color w:val="000000" w:themeColor="text1"/>
        </w:rPr>
      </w:pPr>
      <w:r w:rsidRPr="002745C2">
        <w:rPr>
          <w:rFonts w:ascii="Arial" w:hAnsi="Arial" w:cs="Arial"/>
          <w:noProof/>
          <w:color w:val="000000" w:themeColor="text1"/>
          <w:lang w:eastAsia="ru-RU"/>
        </w:rPr>
        <w:drawing>
          <wp:inline distT="0" distB="0" distL="0" distR="0">
            <wp:extent cx="6119495" cy="6390005"/>
            <wp:effectExtent l="19050" t="0" r="0" b="0"/>
            <wp:docPr id="43" name="Рисунок 48" descr="Рисунок М.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М.1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6390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3649" w:rsidRPr="002745C2" w:rsidRDefault="002B3649" w:rsidP="002745C2">
      <w:pPr>
        <w:spacing w:after="0" w:line="240" w:lineRule="auto"/>
        <w:jc w:val="center"/>
        <w:rPr>
          <w:rFonts w:ascii="Arial" w:hAnsi="Arial" w:cs="Arial"/>
          <w:color w:val="000000" w:themeColor="text1"/>
        </w:rPr>
      </w:pPr>
    </w:p>
    <w:p w:rsidR="002B3649" w:rsidRPr="002745C2" w:rsidRDefault="002B3649" w:rsidP="002745C2">
      <w:pPr>
        <w:spacing w:after="0" w:line="240" w:lineRule="auto"/>
        <w:jc w:val="center"/>
        <w:rPr>
          <w:rFonts w:ascii="Arial" w:hAnsi="Arial" w:cs="Arial"/>
          <w:color w:val="000000" w:themeColor="text1"/>
        </w:rPr>
      </w:pPr>
      <w:r w:rsidRPr="002745C2">
        <w:rPr>
          <w:rFonts w:ascii="Arial" w:hAnsi="Arial" w:cs="Arial"/>
          <w:color w:val="000000" w:themeColor="text1"/>
        </w:rPr>
        <w:t>Рисунок М.1</w:t>
      </w:r>
    </w:p>
    <w:p w:rsidR="002B3649" w:rsidRPr="002745C2" w:rsidRDefault="002B3649" w:rsidP="002745C2">
      <w:pPr>
        <w:spacing w:after="0" w:line="240" w:lineRule="auto"/>
        <w:jc w:val="center"/>
        <w:rPr>
          <w:rFonts w:ascii="Arial" w:hAnsi="Arial" w:cs="Arial"/>
          <w:color w:val="000000" w:themeColor="text1"/>
        </w:rPr>
      </w:pPr>
    </w:p>
    <w:p w:rsidR="002B3649" w:rsidRPr="002745C2" w:rsidRDefault="002B3649" w:rsidP="002745C2">
      <w:pPr>
        <w:spacing w:after="0" w:line="240" w:lineRule="auto"/>
        <w:jc w:val="center"/>
        <w:rPr>
          <w:rFonts w:ascii="Arial" w:hAnsi="Arial" w:cs="Arial"/>
          <w:color w:val="000000" w:themeColor="text1"/>
        </w:rPr>
      </w:pPr>
    </w:p>
    <w:p w:rsidR="002745C2" w:rsidRPr="002745C2" w:rsidRDefault="002745C2" w:rsidP="002745C2">
      <w:pPr>
        <w:pageBreakBefore/>
        <w:spacing w:after="0" w:line="240" w:lineRule="auto"/>
        <w:jc w:val="center"/>
        <w:rPr>
          <w:rFonts w:ascii="Arial" w:hAnsi="Arial" w:cs="Arial"/>
          <w:b/>
          <w:color w:val="000000"/>
          <w:sz w:val="28"/>
          <w:szCs w:val="28"/>
        </w:rPr>
      </w:pPr>
      <w:r w:rsidRPr="002745C2">
        <w:rPr>
          <w:rFonts w:ascii="Arial" w:hAnsi="Arial" w:cs="Arial"/>
          <w:b/>
          <w:color w:val="000000"/>
          <w:sz w:val="28"/>
          <w:szCs w:val="28"/>
        </w:rPr>
        <w:lastRenderedPageBreak/>
        <w:t>Приложение Н</w:t>
      </w:r>
    </w:p>
    <w:p w:rsidR="002745C2" w:rsidRPr="002745C2" w:rsidRDefault="002745C2" w:rsidP="002745C2">
      <w:pPr>
        <w:spacing w:after="0" w:line="240" w:lineRule="auto"/>
        <w:jc w:val="center"/>
        <w:rPr>
          <w:rFonts w:ascii="Arial" w:hAnsi="Arial" w:cs="Arial"/>
          <w:b/>
          <w:color w:val="000000"/>
          <w:sz w:val="28"/>
          <w:szCs w:val="28"/>
        </w:rPr>
      </w:pPr>
      <w:r w:rsidRPr="002745C2">
        <w:rPr>
          <w:rFonts w:ascii="Arial" w:hAnsi="Arial" w:cs="Arial"/>
          <w:b/>
          <w:color w:val="000000"/>
          <w:sz w:val="28"/>
          <w:szCs w:val="28"/>
        </w:rPr>
        <w:t>(справочное)</w:t>
      </w:r>
    </w:p>
    <w:p w:rsidR="002745C2" w:rsidRPr="002745C2" w:rsidRDefault="002745C2" w:rsidP="002745C2">
      <w:pPr>
        <w:spacing w:after="0" w:line="240" w:lineRule="auto"/>
        <w:jc w:val="center"/>
        <w:rPr>
          <w:rFonts w:ascii="Arial" w:hAnsi="Arial" w:cs="Arial"/>
          <w:color w:val="000000"/>
          <w:sz w:val="28"/>
          <w:szCs w:val="28"/>
        </w:rPr>
      </w:pPr>
    </w:p>
    <w:p w:rsidR="002745C2" w:rsidRPr="002745C2" w:rsidRDefault="002745C2" w:rsidP="002745C2">
      <w:pPr>
        <w:spacing w:after="0" w:line="240" w:lineRule="auto"/>
        <w:jc w:val="center"/>
        <w:rPr>
          <w:rFonts w:ascii="Arial" w:hAnsi="Arial" w:cs="Arial"/>
          <w:b/>
          <w:color w:val="000000"/>
          <w:sz w:val="28"/>
          <w:szCs w:val="28"/>
        </w:rPr>
      </w:pPr>
      <w:r w:rsidRPr="002745C2">
        <w:rPr>
          <w:rFonts w:ascii="Arial" w:hAnsi="Arial" w:cs="Arial"/>
          <w:b/>
          <w:color w:val="000000"/>
          <w:sz w:val="28"/>
          <w:szCs w:val="28"/>
        </w:rPr>
        <w:t xml:space="preserve">Пример оформления ведомости малых архитектурных форм </w:t>
      </w:r>
      <w:r w:rsidRPr="002745C2">
        <w:rPr>
          <w:rFonts w:ascii="Arial" w:hAnsi="Arial" w:cs="Arial"/>
          <w:b/>
          <w:color w:val="000000"/>
          <w:sz w:val="28"/>
          <w:szCs w:val="28"/>
        </w:rPr>
        <w:br/>
        <w:t>и переносных изделий</w:t>
      </w:r>
    </w:p>
    <w:p w:rsidR="002745C2" w:rsidRPr="002745C2" w:rsidRDefault="002745C2" w:rsidP="002745C2">
      <w:pPr>
        <w:spacing w:after="0" w:line="240" w:lineRule="auto"/>
        <w:jc w:val="center"/>
        <w:rPr>
          <w:rFonts w:ascii="Arial" w:hAnsi="Arial" w:cs="Arial"/>
          <w:color w:val="000000"/>
        </w:rPr>
      </w:pPr>
    </w:p>
    <w:p w:rsidR="002745C2" w:rsidRPr="002745C2" w:rsidRDefault="002745C2" w:rsidP="002745C2">
      <w:pPr>
        <w:spacing w:after="0" w:line="240" w:lineRule="auto"/>
        <w:jc w:val="center"/>
        <w:rPr>
          <w:rFonts w:ascii="Arial" w:hAnsi="Arial" w:cs="Arial"/>
          <w:color w:val="000000"/>
        </w:rPr>
      </w:pPr>
    </w:p>
    <w:p w:rsidR="002745C2" w:rsidRPr="002745C2" w:rsidRDefault="002745C2" w:rsidP="002745C2">
      <w:pPr>
        <w:spacing w:after="0" w:line="240" w:lineRule="auto"/>
        <w:jc w:val="center"/>
        <w:rPr>
          <w:rFonts w:ascii="Arial" w:hAnsi="Arial" w:cs="Arial"/>
          <w:color w:val="000000"/>
        </w:rPr>
      </w:pPr>
      <w:r w:rsidRPr="002745C2">
        <w:rPr>
          <w:rFonts w:ascii="Arial" w:hAnsi="Arial" w:cs="Arial"/>
          <w:noProof/>
          <w:color w:val="000000"/>
          <w:lang w:eastAsia="ru-RU"/>
        </w:rPr>
        <w:drawing>
          <wp:inline distT="0" distB="0" distL="0" distR="0">
            <wp:extent cx="5406027" cy="2637100"/>
            <wp:effectExtent l="19050" t="0" r="4173" b="0"/>
            <wp:docPr id="16" name="Рисунок 15" descr="Рисунок Н.1_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Н.1_а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2184" cy="2640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45C2" w:rsidRPr="002745C2" w:rsidRDefault="002745C2" w:rsidP="002745C2">
      <w:pPr>
        <w:spacing w:after="0" w:line="240" w:lineRule="auto"/>
        <w:jc w:val="center"/>
        <w:rPr>
          <w:rFonts w:ascii="Arial" w:hAnsi="Arial" w:cs="Arial"/>
          <w:color w:val="000000"/>
        </w:rPr>
      </w:pPr>
    </w:p>
    <w:p w:rsidR="002745C2" w:rsidRPr="002745C2" w:rsidRDefault="002745C2" w:rsidP="002745C2">
      <w:pPr>
        <w:spacing w:after="0" w:line="240" w:lineRule="auto"/>
        <w:jc w:val="center"/>
        <w:rPr>
          <w:rFonts w:ascii="Arial" w:hAnsi="Arial" w:cs="Arial"/>
          <w:color w:val="000000" w:themeColor="text1"/>
        </w:rPr>
      </w:pPr>
      <w:r w:rsidRPr="002745C2">
        <w:rPr>
          <w:rFonts w:ascii="Arial" w:hAnsi="Arial" w:cs="Arial"/>
          <w:color w:val="000000" w:themeColor="text1"/>
        </w:rPr>
        <w:t>Рисунок Н.1</w:t>
      </w:r>
    </w:p>
    <w:p w:rsidR="002745C2" w:rsidRPr="002745C2" w:rsidRDefault="002745C2" w:rsidP="002745C2">
      <w:pPr>
        <w:spacing w:after="0" w:line="240" w:lineRule="auto"/>
        <w:jc w:val="center"/>
        <w:rPr>
          <w:rFonts w:ascii="Arial" w:hAnsi="Arial" w:cs="Arial"/>
          <w:color w:val="000000" w:themeColor="text1"/>
        </w:rPr>
      </w:pPr>
    </w:p>
    <w:p w:rsidR="002745C2" w:rsidRPr="002745C2" w:rsidRDefault="002745C2" w:rsidP="002745C2">
      <w:pPr>
        <w:spacing w:after="0" w:line="240" w:lineRule="auto"/>
        <w:jc w:val="center"/>
        <w:rPr>
          <w:rFonts w:ascii="Arial" w:hAnsi="Arial" w:cs="Arial"/>
          <w:color w:val="000000" w:themeColor="text1"/>
        </w:rPr>
      </w:pPr>
    </w:p>
    <w:p w:rsidR="002745C2" w:rsidRPr="002745C2" w:rsidRDefault="002745C2" w:rsidP="002745C2">
      <w:pPr>
        <w:spacing w:after="0" w:line="240" w:lineRule="auto"/>
        <w:jc w:val="center"/>
        <w:rPr>
          <w:rFonts w:ascii="Arial" w:hAnsi="Arial" w:cs="Arial"/>
          <w:color w:val="000000" w:themeColor="text1"/>
        </w:rPr>
      </w:pPr>
    </w:p>
    <w:p w:rsidR="002745C2" w:rsidRPr="002745C2" w:rsidRDefault="002745C2" w:rsidP="002745C2">
      <w:pPr>
        <w:spacing w:after="0" w:line="240" w:lineRule="auto"/>
        <w:jc w:val="center"/>
        <w:rPr>
          <w:rFonts w:ascii="Arial" w:hAnsi="Arial" w:cs="Arial"/>
          <w:b/>
          <w:color w:val="000000" w:themeColor="text1"/>
          <w:sz w:val="28"/>
          <w:szCs w:val="28"/>
        </w:rPr>
      </w:pPr>
      <w:r w:rsidRPr="002745C2">
        <w:rPr>
          <w:rFonts w:ascii="Arial" w:hAnsi="Arial" w:cs="Arial"/>
          <w:b/>
          <w:color w:val="000000" w:themeColor="text1"/>
          <w:sz w:val="28"/>
          <w:szCs w:val="28"/>
        </w:rPr>
        <w:t xml:space="preserve">Приложение </w:t>
      </w:r>
      <w:proofErr w:type="gramStart"/>
      <w:r w:rsidRPr="002745C2">
        <w:rPr>
          <w:rFonts w:ascii="Arial" w:hAnsi="Arial" w:cs="Arial"/>
          <w:b/>
          <w:color w:val="000000" w:themeColor="text1"/>
          <w:sz w:val="28"/>
          <w:szCs w:val="28"/>
        </w:rPr>
        <w:t>П</w:t>
      </w:r>
      <w:proofErr w:type="gramEnd"/>
    </w:p>
    <w:p w:rsidR="002745C2" w:rsidRPr="002745C2" w:rsidRDefault="002745C2" w:rsidP="002745C2">
      <w:pPr>
        <w:spacing w:after="0" w:line="240" w:lineRule="auto"/>
        <w:jc w:val="center"/>
        <w:rPr>
          <w:rFonts w:ascii="Arial" w:hAnsi="Arial" w:cs="Arial"/>
          <w:b/>
          <w:color w:val="000000" w:themeColor="text1"/>
          <w:sz w:val="28"/>
          <w:szCs w:val="28"/>
        </w:rPr>
      </w:pPr>
      <w:r w:rsidRPr="002745C2">
        <w:rPr>
          <w:rFonts w:ascii="Arial" w:hAnsi="Arial" w:cs="Arial"/>
          <w:b/>
          <w:color w:val="000000" w:themeColor="text1"/>
          <w:sz w:val="28"/>
          <w:szCs w:val="28"/>
        </w:rPr>
        <w:t>(справочное)</w:t>
      </w:r>
    </w:p>
    <w:p w:rsidR="002745C2" w:rsidRPr="002745C2" w:rsidRDefault="002745C2" w:rsidP="002745C2">
      <w:pPr>
        <w:spacing w:after="0" w:line="240" w:lineRule="auto"/>
        <w:jc w:val="center"/>
        <w:rPr>
          <w:rFonts w:ascii="Arial" w:hAnsi="Arial" w:cs="Arial"/>
          <w:b/>
          <w:color w:val="000000" w:themeColor="text1"/>
          <w:sz w:val="28"/>
          <w:szCs w:val="28"/>
        </w:rPr>
      </w:pPr>
    </w:p>
    <w:p w:rsidR="002745C2" w:rsidRPr="002745C2" w:rsidRDefault="002745C2" w:rsidP="002745C2">
      <w:pPr>
        <w:spacing w:after="0" w:line="240" w:lineRule="auto"/>
        <w:jc w:val="center"/>
        <w:rPr>
          <w:rFonts w:ascii="Arial" w:hAnsi="Arial" w:cs="Arial"/>
          <w:b/>
          <w:color w:val="000000" w:themeColor="text1"/>
          <w:sz w:val="28"/>
          <w:szCs w:val="28"/>
        </w:rPr>
      </w:pPr>
      <w:r w:rsidRPr="002745C2">
        <w:rPr>
          <w:rFonts w:ascii="Arial" w:hAnsi="Arial" w:cs="Arial"/>
          <w:b/>
          <w:color w:val="000000" w:themeColor="text1"/>
          <w:sz w:val="28"/>
          <w:szCs w:val="28"/>
        </w:rPr>
        <w:t>Пример оформления ведомости элементов озеленения</w:t>
      </w:r>
    </w:p>
    <w:p w:rsidR="002745C2" w:rsidRPr="002745C2" w:rsidRDefault="002745C2" w:rsidP="002745C2">
      <w:pPr>
        <w:spacing w:after="0" w:line="240" w:lineRule="auto"/>
        <w:jc w:val="center"/>
        <w:rPr>
          <w:rFonts w:ascii="Arial" w:hAnsi="Arial" w:cs="Arial"/>
          <w:color w:val="000000" w:themeColor="text1"/>
        </w:rPr>
      </w:pPr>
    </w:p>
    <w:p w:rsidR="002745C2" w:rsidRPr="002745C2" w:rsidRDefault="002745C2" w:rsidP="002745C2">
      <w:pPr>
        <w:spacing w:after="0" w:line="240" w:lineRule="auto"/>
        <w:jc w:val="center"/>
        <w:rPr>
          <w:rFonts w:ascii="Arial" w:hAnsi="Arial" w:cs="Arial"/>
          <w:color w:val="000000" w:themeColor="text1"/>
        </w:rPr>
      </w:pPr>
    </w:p>
    <w:p w:rsidR="002745C2" w:rsidRPr="002745C2" w:rsidRDefault="002745C2" w:rsidP="002745C2">
      <w:pPr>
        <w:spacing w:after="0" w:line="240" w:lineRule="auto"/>
        <w:jc w:val="center"/>
        <w:rPr>
          <w:rFonts w:ascii="Arial" w:hAnsi="Arial" w:cs="Arial"/>
          <w:color w:val="000000" w:themeColor="text1"/>
        </w:rPr>
      </w:pPr>
      <w:r w:rsidRPr="002745C2">
        <w:rPr>
          <w:rFonts w:ascii="Arial" w:hAnsi="Arial" w:cs="Arial"/>
          <w:noProof/>
          <w:color w:val="000000" w:themeColor="text1"/>
          <w:lang w:eastAsia="ru-RU"/>
        </w:rPr>
        <w:drawing>
          <wp:inline distT="0" distB="0" distL="0" distR="0">
            <wp:extent cx="5734878" cy="2233966"/>
            <wp:effectExtent l="19050" t="0" r="0" b="0"/>
            <wp:docPr id="6" name="Рисунок 29" descr="Рисунок П.1_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П.1_а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284" cy="2232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45C2" w:rsidRPr="002745C2" w:rsidRDefault="002745C2" w:rsidP="002745C2">
      <w:pPr>
        <w:spacing w:after="0" w:line="240" w:lineRule="auto"/>
        <w:jc w:val="center"/>
        <w:rPr>
          <w:rFonts w:ascii="Arial" w:hAnsi="Arial" w:cs="Arial"/>
          <w:color w:val="000000" w:themeColor="text1"/>
        </w:rPr>
      </w:pPr>
    </w:p>
    <w:p w:rsidR="002745C2" w:rsidRPr="002745C2" w:rsidRDefault="002745C2" w:rsidP="002745C2">
      <w:pPr>
        <w:spacing w:after="0" w:line="240" w:lineRule="auto"/>
        <w:jc w:val="center"/>
        <w:rPr>
          <w:rFonts w:ascii="Arial" w:hAnsi="Arial" w:cs="Arial"/>
          <w:color w:val="000000" w:themeColor="text1"/>
        </w:rPr>
      </w:pPr>
      <w:r w:rsidRPr="002745C2">
        <w:rPr>
          <w:rFonts w:ascii="Arial" w:hAnsi="Arial" w:cs="Arial"/>
          <w:color w:val="000000" w:themeColor="text1"/>
        </w:rPr>
        <w:t>Рисунок П.1</w:t>
      </w:r>
    </w:p>
    <w:p w:rsidR="002745C2" w:rsidRPr="002745C2" w:rsidRDefault="002745C2" w:rsidP="002745C2">
      <w:pPr>
        <w:pageBreakBefore/>
        <w:spacing w:after="0" w:line="240" w:lineRule="auto"/>
        <w:jc w:val="center"/>
        <w:rPr>
          <w:rFonts w:ascii="Arial" w:hAnsi="Arial" w:cs="Arial"/>
          <w:b/>
          <w:color w:val="000000" w:themeColor="text1"/>
          <w:sz w:val="28"/>
          <w:szCs w:val="28"/>
        </w:rPr>
      </w:pPr>
      <w:r w:rsidRPr="002745C2">
        <w:rPr>
          <w:rFonts w:ascii="Arial" w:hAnsi="Arial" w:cs="Arial"/>
          <w:b/>
          <w:color w:val="000000" w:themeColor="text1"/>
          <w:sz w:val="28"/>
          <w:szCs w:val="28"/>
        </w:rPr>
        <w:lastRenderedPageBreak/>
        <w:t xml:space="preserve">Приложение </w:t>
      </w:r>
      <w:proofErr w:type="gramStart"/>
      <w:r w:rsidRPr="002745C2">
        <w:rPr>
          <w:rFonts w:ascii="Arial" w:hAnsi="Arial" w:cs="Arial"/>
          <w:b/>
          <w:color w:val="000000" w:themeColor="text1"/>
          <w:sz w:val="28"/>
          <w:szCs w:val="28"/>
        </w:rPr>
        <w:t>Р</w:t>
      </w:r>
      <w:proofErr w:type="gramEnd"/>
    </w:p>
    <w:p w:rsidR="002745C2" w:rsidRPr="002745C2" w:rsidRDefault="002745C2" w:rsidP="002745C2">
      <w:pPr>
        <w:spacing w:after="0" w:line="240" w:lineRule="auto"/>
        <w:jc w:val="center"/>
        <w:rPr>
          <w:rFonts w:ascii="Arial" w:hAnsi="Arial" w:cs="Arial"/>
          <w:b/>
          <w:color w:val="000000" w:themeColor="text1"/>
          <w:sz w:val="28"/>
          <w:szCs w:val="28"/>
        </w:rPr>
      </w:pPr>
      <w:r w:rsidRPr="002745C2">
        <w:rPr>
          <w:rFonts w:ascii="Arial" w:hAnsi="Arial" w:cs="Arial"/>
          <w:b/>
          <w:color w:val="000000" w:themeColor="text1"/>
          <w:sz w:val="28"/>
          <w:szCs w:val="28"/>
        </w:rPr>
        <w:t>(справочное)</w:t>
      </w:r>
    </w:p>
    <w:p w:rsidR="002745C2" w:rsidRPr="002745C2" w:rsidRDefault="002745C2" w:rsidP="002745C2">
      <w:pPr>
        <w:spacing w:after="0" w:line="240" w:lineRule="auto"/>
        <w:jc w:val="center"/>
        <w:rPr>
          <w:rFonts w:ascii="Arial" w:hAnsi="Arial" w:cs="Arial"/>
          <w:b/>
          <w:color w:val="000000" w:themeColor="text1"/>
          <w:sz w:val="28"/>
          <w:szCs w:val="28"/>
        </w:rPr>
      </w:pPr>
    </w:p>
    <w:p w:rsidR="002745C2" w:rsidRPr="002745C2" w:rsidRDefault="002745C2" w:rsidP="002745C2">
      <w:pPr>
        <w:spacing w:after="0" w:line="240" w:lineRule="auto"/>
        <w:jc w:val="center"/>
        <w:rPr>
          <w:rFonts w:ascii="Arial" w:hAnsi="Arial" w:cs="Arial"/>
          <w:b/>
          <w:color w:val="000000" w:themeColor="text1"/>
          <w:sz w:val="28"/>
          <w:szCs w:val="28"/>
        </w:rPr>
      </w:pPr>
      <w:r w:rsidRPr="002745C2">
        <w:rPr>
          <w:rFonts w:ascii="Arial" w:hAnsi="Arial" w:cs="Arial"/>
          <w:b/>
          <w:color w:val="000000" w:themeColor="text1"/>
          <w:sz w:val="28"/>
          <w:szCs w:val="28"/>
        </w:rPr>
        <w:t xml:space="preserve">Примеры оформления ведомостей тротуаров, </w:t>
      </w:r>
      <w:r w:rsidRPr="002745C2">
        <w:rPr>
          <w:rFonts w:ascii="Arial" w:hAnsi="Arial" w:cs="Arial"/>
          <w:b/>
          <w:color w:val="000000" w:themeColor="text1"/>
          <w:sz w:val="28"/>
          <w:szCs w:val="28"/>
        </w:rPr>
        <w:br/>
        <w:t>дорожек и площадок, дорог, подъездов и проездов</w:t>
      </w:r>
    </w:p>
    <w:p w:rsidR="002745C2" w:rsidRPr="002745C2" w:rsidRDefault="002745C2" w:rsidP="002745C2">
      <w:pPr>
        <w:spacing w:after="0" w:line="240" w:lineRule="auto"/>
        <w:jc w:val="center"/>
        <w:rPr>
          <w:rFonts w:ascii="Arial" w:hAnsi="Arial" w:cs="Arial"/>
          <w:b/>
          <w:color w:val="000000" w:themeColor="text1"/>
        </w:rPr>
      </w:pPr>
    </w:p>
    <w:p w:rsidR="002745C2" w:rsidRPr="002745C2" w:rsidRDefault="002745C2" w:rsidP="002745C2">
      <w:pPr>
        <w:spacing w:after="0" w:line="240" w:lineRule="auto"/>
        <w:jc w:val="center"/>
        <w:rPr>
          <w:rFonts w:ascii="Arial" w:hAnsi="Arial" w:cs="Arial"/>
          <w:color w:val="000000" w:themeColor="text1"/>
        </w:rPr>
      </w:pPr>
      <w:r w:rsidRPr="002745C2">
        <w:rPr>
          <w:rFonts w:ascii="Arial" w:hAnsi="Arial" w:cs="Arial"/>
          <w:noProof/>
          <w:color w:val="000000" w:themeColor="text1"/>
          <w:lang w:eastAsia="ru-RU"/>
        </w:rPr>
        <w:drawing>
          <wp:inline distT="0" distB="0" distL="0" distR="0">
            <wp:extent cx="5565913" cy="2130606"/>
            <wp:effectExtent l="19050" t="0" r="0" b="0"/>
            <wp:docPr id="7" name="Рисунок 24" descr="Рисунок Р.1_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Р.1_а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2424" cy="2129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45C2" w:rsidRPr="002745C2" w:rsidRDefault="002745C2" w:rsidP="002745C2">
      <w:pPr>
        <w:spacing w:after="0" w:line="240" w:lineRule="auto"/>
        <w:jc w:val="center"/>
        <w:rPr>
          <w:rFonts w:ascii="Arial" w:hAnsi="Arial" w:cs="Arial"/>
          <w:color w:val="000000" w:themeColor="text1"/>
        </w:rPr>
      </w:pPr>
    </w:p>
    <w:p w:rsidR="002745C2" w:rsidRPr="002745C2" w:rsidRDefault="002745C2" w:rsidP="002745C2">
      <w:pPr>
        <w:spacing w:after="0" w:line="240" w:lineRule="auto"/>
        <w:jc w:val="center"/>
        <w:rPr>
          <w:rFonts w:ascii="Arial" w:hAnsi="Arial" w:cs="Arial"/>
          <w:color w:val="000000" w:themeColor="text1"/>
        </w:rPr>
      </w:pPr>
    </w:p>
    <w:p w:rsidR="002745C2" w:rsidRPr="002745C2" w:rsidRDefault="002745C2" w:rsidP="002745C2">
      <w:pPr>
        <w:spacing w:after="0" w:line="240" w:lineRule="auto"/>
        <w:jc w:val="center"/>
        <w:rPr>
          <w:rFonts w:ascii="Arial" w:hAnsi="Arial" w:cs="Arial"/>
          <w:color w:val="000000" w:themeColor="text1"/>
        </w:rPr>
      </w:pPr>
      <w:r w:rsidRPr="002745C2">
        <w:rPr>
          <w:rFonts w:ascii="Arial" w:hAnsi="Arial" w:cs="Arial"/>
          <w:color w:val="000000" w:themeColor="text1"/>
        </w:rPr>
        <w:t>Рисунок Р.1 - - Пример оформления ведомости</w:t>
      </w:r>
      <w:r w:rsidRPr="002745C2">
        <w:rPr>
          <w:rFonts w:ascii="Arial" w:hAnsi="Arial" w:cs="Arial"/>
          <w:b/>
          <w:color w:val="000000" w:themeColor="text1"/>
        </w:rPr>
        <w:t xml:space="preserve"> </w:t>
      </w:r>
      <w:r w:rsidRPr="002745C2">
        <w:rPr>
          <w:rFonts w:ascii="Arial" w:hAnsi="Arial" w:cs="Arial"/>
          <w:color w:val="000000" w:themeColor="text1"/>
        </w:rPr>
        <w:t>тротуаров, дорожек и площадок</w:t>
      </w:r>
    </w:p>
    <w:p w:rsidR="002745C2" w:rsidRPr="002745C2" w:rsidRDefault="002745C2" w:rsidP="002745C2">
      <w:pPr>
        <w:spacing w:after="0" w:line="240" w:lineRule="auto"/>
        <w:jc w:val="center"/>
        <w:rPr>
          <w:rFonts w:ascii="Arial" w:hAnsi="Arial" w:cs="Arial"/>
          <w:color w:val="000000" w:themeColor="text1"/>
        </w:rPr>
      </w:pPr>
    </w:p>
    <w:p w:rsidR="002745C2" w:rsidRPr="002745C2" w:rsidRDefault="002745C2" w:rsidP="002745C2">
      <w:pPr>
        <w:spacing w:after="0" w:line="240" w:lineRule="auto"/>
        <w:jc w:val="center"/>
        <w:rPr>
          <w:rFonts w:ascii="Arial" w:hAnsi="Arial" w:cs="Arial"/>
          <w:color w:val="000000" w:themeColor="text1"/>
        </w:rPr>
      </w:pPr>
    </w:p>
    <w:p w:rsidR="002745C2" w:rsidRPr="002745C2" w:rsidRDefault="002745C2" w:rsidP="002745C2">
      <w:pPr>
        <w:spacing w:after="0" w:line="240" w:lineRule="auto"/>
        <w:jc w:val="center"/>
        <w:rPr>
          <w:rFonts w:ascii="Arial" w:hAnsi="Arial" w:cs="Arial"/>
          <w:color w:val="000000" w:themeColor="text1"/>
        </w:rPr>
      </w:pPr>
      <w:r w:rsidRPr="002745C2">
        <w:rPr>
          <w:rFonts w:ascii="Arial" w:hAnsi="Arial" w:cs="Arial"/>
          <w:noProof/>
          <w:color w:val="000000" w:themeColor="text1"/>
          <w:lang w:eastAsia="ru-RU"/>
        </w:rPr>
        <w:drawing>
          <wp:inline distT="0" distB="0" distL="0" distR="0">
            <wp:extent cx="5734879" cy="2120304"/>
            <wp:effectExtent l="19050" t="0" r="0" b="0"/>
            <wp:docPr id="8" name="Рисунок 28" descr="Рисунок Р.2_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Р.2_а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284" cy="211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45C2" w:rsidRPr="002745C2" w:rsidRDefault="002745C2" w:rsidP="002745C2">
      <w:pPr>
        <w:spacing w:after="0" w:line="240" w:lineRule="auto"/>
        <w:jc w:val="center"/>
        <w:rPr>
          <w:rFonts w:ascii="Arial" w:hAnsi="Arial" w:cs="Arial"/>
          <w:color w:val="000000" w:themeColor="text1"/>
        </w:rPr>
      </w:pPr>
    </w:p>
    <w:p w:rsidR="002745C2" w:rsidRPr="002745C2" w:rsidRDefault="002745C2" w:rsidP="002745C2">
      <w:pPr>
        <w:spacing w:after="0" w:line="240" w:lineRule="auto"/>
        <w:jc w:val="center"/>
        <w:rPr>
          <w:rFonts w:ascii="Arial" w:hAnsi="Arial" w:cs="Arial"/>
          <w:color w:val="000000" w:themeColor="text1"/>
        </w:rPr>
      </w:pPr>
      <w:r w:rsidRPr="002745C2">
        <w:rPr>
          <w:rFonts w:ascii="Arial" w:hAnsi="Arial" w:cs="Arial"/>
          <w:color w:val="000000" w:themeColor="text1"/>
        </w:rPr>
        <w:t>Рисунок Р.2 - Пример оформления ведомости дорог, подъездов и проездов</w:t>
      </w:r>
    </w:p>
    <w:p w:rsidR="002745C2" w:rsidRPr="002745C2" w:rsidRDefault="002745C2" w:rsidP="002745C2">
      <w:pPr>
        <w:spacing w:after="0" w:line="240" w:lineRule="auto"/>
        <w:jc w:val="center"/>
        <w:rPr>
          <w:rFonts w:ascii="Arial" w:hAnsi="Arial" w:cs="Arial"/>
          <w:color w:val="000000" w:themeColor="text1"/>
        </w:rPr>
      </w:pPr>
    </w:p>
    <w:p w:rsidR="002B3649" w:rsidRPr="002745C2" w:rsidRDefault="002B3649" w:rsidP="002745C2">
      <w:pPr>
        <w:pStyle w:val="af9"/>
        <w:widowControl/>
        <w:ind w:firstLine="454"/>
        <w:rPr>
          <w:strike/>
          <w:color w:val="000000" w:themeColor="text1"/>
          <w:highlight w:val="yellow"/>
        </w:rPr>
      </w:pPr>
    </w:p>
    <w:p w:rsidR="002745C2" w:rsidRPr="002745C2" w:rsidRDefault="002745C2" w:rsidP="002745C2">
      <w:pPr>
        <w:pageBreakBefore/>
        <w:spacing w:after="0" w:line="240" w:lineRule="auto"/>
        <w:jc w:val="center"/>
        <w:rPr>
          <w:rFonts w:ascii="Arial" w:hAnsi="Arial" w:cs="Arial"/>
          <w:b/>
          <w:color w:val="000000"/>
          <w:sz w:val="28"/>
          <w:szCs w:val="28"/>
        </w:rPr>
      </w:pPr>
      <w:r w:rsidRPr="002745C2">
        <w:rPr>
          <w:rFonts w:ascii="Arial" w:hAnsi="Arial" w:cs="Arial"/>
          <w:b/>
          <w:color w:val="000000"/>
          <w:sz w:val="28"/>
          <w:szCs w:val="28"/>
        </w:rPr>
        <w:lastRenderedPageBreak/>
        <w:t>Приложение</w:t>
      </w:r>
      <w:proofErr w:type="gramStart"/>
      <w:r w:rsidRPr="002745C2">
        <w:rPr>
          <w:rFonts w:ascii="Arial" w:hAnsi="Arial" w:cs="Arial"/>
          <w:b/>
          <w:color w:val="000000"/>
          <w:sz w:val="28"/>
          <w:szCs w:val="28"/>
        </w:rPr>
        <w:t xml:space="preserve"> С</w:t>
      </w:r>
      <w:proofErr w:type="gramEnd"/>
    </w:p>
    <w:p w:rsidR="002745C2" w:rsidRPr="002745C2" w:rsidRDefault="002745C2" w:rsidP="002745C2">
      <w:pPr>
        <w:spacing w:after="0" w:line="240" w:lineRule="auto"/>
        <w:jc w:val="center"/>
        <w:rPr>
          <w:rFonts w:ascii="Arial" w:hAnsi="Arial" w:cs="Arial"/>
          <w:b/>
          <w:color w:val="000000"/>
          <w:sz w:val="28"/>
          <w:szCs w:val="28"/>
        </w:rPr>
      </w:pPr>
      <w:r w:rsidRPr="002745C2">
        <w:rPr>
          <w:rFonts w:ascii="Arial" w:hAnsi="Arial" w:cs="Arial"/>
          <w:b/>
          <w:color w:val="000000"/>
          <w:sz w:val="28"/>
          <w:szCs w:val="28"/>
        </w:rPr>
        <w:t>(справочное)</w:t>
      </w:r>
    </w:p>
    <w:p w:rsidR="002745C2" w:rsidRPr="002745C2" w:rsidRDefault="002745C2" w:rsidP="002745C2">
      <w:pPr>
        <w:spacing w:after="0" w:line="240" w:lineRule="auto"/>
        <w:jc w:val="center"/>
        <w:rPr>
          <w:rFonts w:ascii="Arial" w:hAnsi="Arial" w:cs="Arial"/>
          <w:b/>
          <w:color w:val="000000"/>
          <w:sz w:val="28"/>
          <w:szCs w:val="28"/>
        </w:rPr>
      </w:pPr>
    </w:p>
    <w:p w:rsidR="002745C2" w:rsidRPr="002745C2" w:rsidRDefault="002745C2" w:rsidP="002745C2">
      <w:pPr>
        <w:spacing w:after="0" w:line="240" w:lineRule="auto"/>
        <w:jc w:val="center"/>
        <w:rPr>
          <w:rFonts w:ascii="Arial" w:hAnsi="Arial" w:cs="Arial"/>
          <w:b/>
          <w:color w:val="000000"/>
          <w:sz w:val="28"/>
          <w:szCs w:val="28"/>
        </w:rPr>
      </w:pPr>
      <w:r w:rsidRPr="002745C2">
        <w:rPr>
          <w:rFonts w:ascii="Arial" w:hAnsi="Arial" w:cs="Arial"/>
          <w:b/>
          <w:color w:val="000000" w:themeColor="text1"/>
          <w:sz w:val="28"/>
          <w:szCs w:val="28"/>
        </w:rPr>
        <w:t xml:space="preserve">Примеры оформления поперечных профилей </w:t>
      </w:r>
      <w:r w:rsidRPr="002745C2">
        <w:rPr>
          <w:rFonts w:ascii="Arial" w:hAnsi="Arial" w:cs="Arial"/>
          <w:b/>
          <w:color w:val="000000" w:themeColor="text1"/>
          <w:sz w:val="28"/>
          <w:szCs w:val="28"/>
        </w:rPr>
        <w:br/>
      </w:r>
      <w:r w:rsidRPr="002745C2">
        <w:rPr>
          <w:rFonts w:ascii="Arial" w:hAnsi="Arial" w:cs="Arial"/>
          <w:b/>
          <w:color w:val="000000"/>
          <w:sz w:val="28"/>
          <w:szCs w:val="28"/>
        </w:rPr>
        <w:t xml:space="preserve">тротуаров, дорожек и площадок </w:t>
      </w:r>
    </w:p>
    <w:p w:rsidR="002745C2" w:rsidRPr="002745C2" w:rsidRDefault="002745C2" w:rsidP="002745C2">
      <w:pPr>
        <w:spacing w:after="0" w:line="240" w:lineRule="auto"/>
        <w:jc w:val="center"/>
        <w:rPr>
          <w:rFonts w:ascii="Arial" w:hAnsi="Arial" w:cs="Arial"/>
          <w:color w:val="000000"/>
        </w:rPr>
      </w:pPr>
    </w:p>
    <w:p w:rsidR="002745C2" w:rsidRPr="002745C2" w:rsidRDefault="002745C2" w:rsidP="002745C2">
      <w:pPr>
        <w:spacing w:after="0" w:line="240" w:lineRule="auto"/>
        <w:jc w:val="center"/>
        <w:rPr>
          <w:rFonts w:ascii="Arial" w:hAnsi="Arial" w:cs="Arial"/>
          <w:color w:val="000000"/>
        </w:rPr>
      </w:pPr>
    </w:p>
    <w:p w:rsidR="002745C2" w:rsidRPr="0089776D" w:rsidRDefault="002745C2" w:rsidP="002745C2">
      <w:pPr>
        <w:spacing w:after="0" w:line="240" w:lineRule="auto"/>
        <w:jc w:val="center"/>
        <w:rPr>
          <w:rFonts w:ascii="Arial" w:hAnsi="Arial" w:cs="Arial"/>
          <w:b/>
          <w:color w:val="000000"/>
          <w:sz w:val="24"/>
          <w:szCs w:val="24"/>
        </w:rPr>
      </w:pPr>
      <w:r w:rsidRPr="0089776D">
        <w:rPr>
          <w:rFonts w:ascii="Arial" w:hAnsi="Arial" w:cs="Arial"/>
          <w:b/>
          <w:color w:val="000000"/>
          <w:sz w:val="24"/>
          <w:szCs w:val="24"/>
        </w:rPr>
        <w:t>Тротуар (тип 1)</w:t>
      </w:r>
    </w:p>
    <w:p w:rsidR="002745C2" w:rsidRPr="002745C2" w:rsidRDefault="002745C2" w:rsidP="002745C2">
      <w:pPr>
        <w:spacing w:after="0" w:line="240" w:lineRule="auto"/>
        <w:jc w:val="center"/>
        <w:rPr>
          <w:rFonts w:ascii="Arial" w:hAnsi="Arial" w:cs="Arial"/>
          <w:color w:val="000000"/>
        </w:rPr>
      </w:pPr>
    </w:p>
    <w:p w:rsidR="002745C2" w:rsidRPr="00194436" w:rsidRDefault="002745C2" w:rsidP="002745C2">
      <w:pPr>
        <w:spacing w:after="0" w:line="240" w:lineRule="auto"/>
        <w:jc w:val="center"/>
        <w:rPr>
          <w:rFonts w:ascii="Arial" w:hAnsi="Arial" w:cs="Arial"/>
          <w:color w:val="000000"/>
        </w:rPr>
      </w:pPr>
      <w:r w:rsidRPr="00194436">
        <w:rPr>
          <w:rFonts w:ascii="Arial" w:hAnsi="Arial" w:cs="Arial"/>
          <w:noProof/>
          <w:color w:val="000000"/>
          <w:lang w:eastAsia="ru-RU"/>
        </w:rPr>
        <w:drawing>
          <wp:inline distT="0" distB="0" distL="0" distR="0">
            <wp:extent cx="3786275" cy="2883127"/>
            <wp:effectExtent l="19050" t="0" r="4675" b="0"/>
            <wp:docPr id="9" name="Рисунок 0" descr="Дорожка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рожка01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7492" cy="2884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45C2" w:rsidRPr="00194436" w:rsidRDefault="002745C2" w:rsidP="002745C2">
      <w:pPr>
        <w:spacing w:after="0" w:line="240" w:lineRule="auto"/>
        <w:jc w:val="center"/>
        <w:rPr>
          <w:rFonts w:ascii="Arial" w:hAnsi="Arial" w:cs="Arial"/>
          <w:color w:val="000000" w:themeColor="text1"/>
        </w:rPr>
      </w:pPr>
    </w:p>
    <w:p w:rsidR="002745C2" w:rsidRPr="00194436" w:rsidRDefault="002745C2" w:rsidP="002745C2">
      <w:pPr>
        <w:spacing w:after="0" w:line="240" w:lineRule="auto"/>
        <w:jc w:val="center"/>
        <w:rPr>
          <w:rFonts w:ascii="Arial" w:hAnsi="Arial" w:cs="Arial"/>
          <w:color w:val="000000" w:themeColor="text1"/>
        </w:rPr>
      </w:pPr>
      <w:r w:rsidRPr="00194436">
        <w:rPr>
          <w:rFonts w:ascii="Arial" w:hAnsi="Arial" w:cs="Arial"/>
          <w:color w:val="000000" w:themeColor="text1"/>
        </w:rPr>
        <w:t>Рисунок  С.1</w:t>
      </w:r>
    </w:p>
    <w:p w:rsidR="002745C2" w:rsidRPr="00194436" w:rsidRDefault="002745C2" w:rsidP="002745C2">
      <w:pPr>
        <w:spacing w:after="0" w:line="240" w:lineRule="auto"/>
        <w:jc w:val="center"/>
        <w:rPr>
          <w:rFonts w:ascii="Arial" w:hAnsi="Arial" w:cs="Arial"/>
          <w:color w:val="000000" w:themeColor="text1"/>
        </w:rPr>
      </w:pPr>
    </w:p>
    <w:p w:rsidR="002745C2" w:rsidRPr="00194436" w:rsidRDefault="002745C2" w:rsidP="002745C2">
      <w:pPr>
        <w:spacing w:after="0" w:line="240" w:lineRule="auto"/>
        <w:jc w:val="center"/>
        <w:rPr>
          <w:rFonts w:ascii="Arial" w:hAnsi="Arial" w:cs="Arial"/>
          <w:color w:val="000000"/>
        </w:rPr>
      </w:pPr>
    </w:p>
    <w:p w:rsidR="002745C2" w:rsidRPr="0089776D" w:rsidRDefault="002745C2" w:rsidP="002745C2">
      <w:pPr>
        <w:spacing w:after="0" w:line="240" w:lineRule="auto"/>
        <w:jc w:val="center"/>
        <w:rPr>
          <w:rFonts w:ascii="Arial" w:hAnsi="Arial" w:cs="Arial"/>
          <w:b/>
          <w:color w:val="000000"/>
          <w:sz w:val="24"/>
          <w:szCs w:val="24"/>
        </w:rPr>
      </w:pPr>
      <w:r w:rsidRPr="0089776D">
        <w:rPr>
          <w:rFonts w:ascii="Arial" w:hAnsi="Arial" w:cs="Arial"/>
          <w:b/>
          <w:color w:val="000000"/>
          <w:sz w:val="24"/>
          <w:szCs w:val="24"/>
        </w:rPr>
        <w:t>Тротуар (тип 2)</w:t>
      </w:r>
    </w:p>
    <w:p w:rsidR="002745C2" w:rsidRPr="002745C2" w:rsidRDefault="002745C2" w:rsidP="002745C2">
      <w:pPr>
        <w:spacing w:after="0" w:line="240" w:lineRule="auto"/>
        <w:jc w:val="center"/>
        <w:rPr>
          <w:rFonts w:ascii="Arial" w:hAnsi="Arial" w:cs="Arial"/>
          <w:color w:val="000000"/>
        </w:rPr>
      </w:pPr>
    </w:p>
    <w:p w:rsidR="002745C2" w:rsidRPr="002745C2" w:rsidRDefault="002745C2" w:rsidP="002745C2">
      <w:pPr>
        <w:spacing w:after="0" w:line="240" w:lineRule="auto"/>
        <w:jc w:val="center"/>
        <w:rPr>
          <w:rFonts w:ascii="Arial" w:hAnsi="Arial" w:cs="Arial"/>
          <w:color w:val="000000"/>
        </w:rPr>
      </w:pPr>
      <w:r w:rsidRPr="002745C2">
        <w:rPr>
          <w:rFonts w:ascii="Arial" w:hAnsi="Arial" w:cs="Arial"/>
          <w:noProof/>
          <w:color w:val="000000"/>
          <w:lang w:eastAsia="ru-RU"/>
        </w:rPr>
        <w:drawing>
          <wp:inline distT="0" distB="0" distL="0" distR="0">
            <wp:extent cx="3673840" cy="3045204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рожка02.pn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3636" cy="304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45C2" w:rsidRPr="00DB5EE6" w:rsidRDefault="002745C2" w:rsidP="002745C2">
      <w:pPr>
        <w:spacing w:after="0" w:line="240" w:lineRule="auto"/>
        <w:jc w:val="center"/>
        <w:rPr>
          <w:rFonts w:ascii="Arial" w:hAnsi="Arial" w:cs="Arial"/>
          <w:color w:val="000000" w:themeColor="text1"/>
        </w:rPr>
      </w:pPr>
    </w:p>
    <w:p w:rsidR="002745C2" w:rsidRPr="00DB5EE6" w:rsidRDefault="002745C2" w:rsidP="002745C2">
      <w:pPr>
        <w:spacing w:after="0" w:line="240" w:lineRule="auto"/>
        <w:jc w:val="center"/>
        <w:rPr>
          <w:rFonts w:ascii="Arial" w:hAnsi="Arial" w:cs="Arial"/>
          <w:color w:val="000000"/>
        </w:rPr>
      </w:pPr>
      <w:r w:rsidRPr="00DB5EE6">
        <w:rPr>
          <w:rFonts w:ascii="Arial" w:hAnsi="Arial" w:cs="Arial"/>
          <w:color w:val="000000" w:themeColor="text1"/>
        </w:rPr>
        <w:t>Рисунок  С.2</w:t>
      </w:r>
    </w:p>
    <w:p w:rsidR="002745C2" w:rsidRPr="00DB5EE6" w:rsidRDefault="002745C2" w:rsidP="002745C2">
      <w:pPr>
        <w:spacing w:after="0" w:line="240" w:lineRule="auto"/>
        <w:jc w:val="center"/>
        <w:rPr>
          <w:rFonts w:ascii="Arial" w:hAnsi="Arial" w:cs="Arial"/>
          <w:color w:val="000000"/>
        </w:rPr>
      </w:pPr>
    </w:p>
    <w:p w:rsidR="002745C2" w:rsidRPr="0089776D" w:rsidRDefault="002745C2" w:rsidP="002745C2">
      <w:pPr>
        <w:keepNext/>
        <w:spacing w:after="0" w:line="240" w:lineRule="auto"/>
        <w:jc w:val="center"/>
        <w:rPr>
          <w:rFonts w:ascii="Arial" w:hAnsi="Arial" w:cs="Arial"/>
          <w:b/>
          <w:color w:val="000000"/>
          <w:sz w:val="24"/>
          <w:szCs w:val="24"/>
        </w:rPr>
      </w:pPr>
      <w:r w:rsidRPr="0089776D">
        <w:rPr>
          <w:rFonts w:ascii="Arial" w:hAnsi="Arial" w:cs="Arial"/>
          <w:b/>
          <w:color w:val="000000"/>
          <w:sz w:val="24"/>
          <w:szCs w:val="24"/>
        </w:rPr>
        <w:lastRenderedPageBreak/>
        <w:t>Дорожка, площадка (тип ...)</w:t>
      </w:r>
    </w:p>
    <w:p w:rsidR="002745C2" w:rsidRPr="002745C2" w:rsidRDefault="002745C2" w:rsidP="002745C2">
      <w:pPr>
        <w:keepNext/>
        <w:spacing w:after="0" w:line="240" w:lineRule="auto"/>
        <w:jc w:val="center"/>
        <w:rPr>
          <w:rFonts w:ascii="Arial" w:hAnsi="Arial" w:cs="Arial"/>
          <w:b/>
          <w:color w:val="000000"/>
        </w:rPr>
      </w:pPr>
    </w:p>
    <w:p w:rsidR="002745C2" w:rsidRPr="00194436" w:rsidRDefault="002745C2" w:rsidP="002745C2">
      <w:pPr>
        <w:spacing w:after="0" w:line="240" w:lineRule="auto"/>
        <w:jc w:val="center"/>
        <w:rPr>
          <w:rFonts w:ascii="Arial" w:hAnsi="Arial" w:cs="Arial"/>
          <w:color w:val="000000"/>
        </w:rPr>
      </w:pPr>
      <w:r w:rsidRPr="00194436">
        <w:rPr>
          <w:rFonts w:ascii="Arial" w:hAnsi="Arial" w:cs="Arial"/>
          <w:noProof/>
          <w:color w:val="000000"/>
          <w:lang w:eastAsia="ru-RU"/>
        </w:rPr>
        <w:drawing>
          <wp:inline distT="0" distB="0" distL="0" distR="0">
            <wp:extent cx="3703641" cy="1623201"/>
            <wp:effectExtent l="0" t="0" r="0" b="0"/>
            <wp:docPr id="10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рожка03.pn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3641" cy="1623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45C2" w:rsidRPr="00194436" w:rsidRDefault="002745C2" w:rsidP="002745C2">
      <w:pPr>
        <w:spacing w:after="0" w:line="240" w:lineRule="auto"/>
        <w:jc w:val="center"/>
        <w:rPr>
          <w:rFonts w:ascii="Arial" w:hAnsi="Arial" w:cs="Arial"/>
          <w:color w:val="000000"/>
        </w:rPr>
      </w:pPr>
    </w:p>
    <w:p w:rsidR="002745C2" w:rsidRPr="00194436" w:rsidRDefault="002745C2" w:rsidP="002745C2">
      <w:pPr>
        <w:spacing w:after="0" w:line="240" w:lineRule="auto"/>
        <w:jc w:val="center"/>
        <w:rPr>
          <w:rFonts w:ascii="Arial" w:hAnsi="Arial" w:cs="Arial"/>
          <w:color w:val="000000"/>
        </w:rPr>
      </w:pPr>
    </w:p>
    <w:p w:rsidR="002745C2" w:rsidRPr="00194436" w:rsidRDefault="002745C2" w:rsidP="002745C2">
      <w:pPr>
        <w:spacing w:after="0" w:line="240" w:lineRule="auto"/>
        <w:jc w:val="center"/>
        <w:rPr>
          <w:rFonts w:ascii="Arial" w:hAnsi="Arial" w:cs="Arial"/>
          <w:color w:val="000000"/>
        </w:rPr>
      </w:pPr>
      <w:r w:rsidRPr="00194436">
        <w:rPr>
          <w:rFonts w:ascii="Arial" w:hAnsi="Arial" w:cs="Arial"/>
          <w:color w:val="000000"/>
        </w:rPr>
        <w:t>Рисунок  С.3</w:t>
      </w:r>
    </w:p>
    <w:p w:rsidR="002745C2" w:rsidRPr="00194436" w:rsidRDefault="002745C2" w:rsidP="002745C2">
      <w:pPr>
        <w:spacing w:after="0" w:line="240" w:lineRule="auto"/>
        <w:jc w:val="center"/>
        <w:rPr>
          <w:rFonts w:ascii="Arial" w:hAnsi="Arial" w:cs="Arial"/>
          <w:color w:val="000000"/>
        </w:rPr>
      </w:pPr>
    </w:p>
    <w:p w:rsidR="002745C2" w:rsidRPr="0089776D" w:rsidRDefault="002745C2" w:rsidP="002745C2">
      <w:pPr>
        <w:pageBreakBefore/>
        <w:spacing w:after="0" w:line="240" w:lineRule="auto"/>
        <w:jc w:val="center"/>
        <w:rPr>
          <w:rFonts w:ascii="Arial" w:hAnsi="Arial" w:cs="Arial"/>
          <w:b/>
          <w:color w:val="000000"/>
          <w:sz w:val="28"/>
          <w:szCs w:val="28"/>
        </w:rPr>
      </w:pPr>
      <w:r w:rsidRPr="0089776D">
        <w:rPr>
          <w:rFonts w:ascii="Arial" w:hAnsi="Arial" w:cs="Arial"/>
          <w:b/>
          <w:color w:val="000000"/>
          <w:sz w:val="28"/>
          <w:szCs w:val="28"/>
        </w:rPr>
        <w:lastRenderedPageBreak/>
        <w:t>Приложение</w:t>
      </w:r>
      <w:proofErr w:type="gramStart"/>
      <w:r w:rsidRPr="0089776D">
        <w:rPr>
          <w:rFonts w:ascii="Arial" w:hAnsi="Arial" w:cs="Arial"/>
          <w:b/>
          <w:color w:val="000000"/>
          <w:sz w:val="28"/>
          <w:szCs w:val="28"/>
        </w:rPr>
        <w:t xml:space="preserve"> Т</w:t>
      </w:r>
      <w:proofErr w:type="gramEnd"/>
    </w:p>
    <w:p w:rsidR="002745C2" w:rsidRPr="0089776D" w:rsidRDefault="002745C2" w:rsidP="002745C2">
      <w:pPr>
        <w:spacing w:after="0" w:line="240" w:lineRule="auto"/>
        <w:jc w:val="center"/>
        <w:rPr>
          <w:rFonts w:ascii="Arial" w:hAnsi="Arial" w:cs="Arial"/>
          <w:b/>
          <w:color w:val="000000"/>
          <w:sz w:val="28"/>
          <w:szCs w:val="28"/>
        </w:rPr>
      </w:pPr>
      <w:r w:rsidRPr="0089776D">
        <w:rPr>
          <w:rFonts w:ascii="Arial" w:hAnsi="Arial" w:cs="Arial"/>
          <w:b/>
          <w:color w:val="000000"/>
          <w:sz w:val="28"/>
          <w:szCs w:val="28"/>
        </w:rPr>
        <w:t>(справочное)</w:t>
      </w:r>
    </w:p>
    <w:p w:rsidR="002745C2" w:rsidRPr="0089776D" w:rsidRDefault="002745C2" w:rsidP="002745C2">
      <w:pPr>
        <w:spacing w:after="0" w:line="240" w:lineRule="auto"/>
        <w:jc w:val="center"/>
        <w:rPr>
          <w:rFonts w:ascii="Arial" w:hAnsi="Arial" w:cs="Arial"/>
          <w:b/>
          <w:color w:val="000000"/>
          <w:sz w:val="28"/>
          <w:szCs w:val="28"/>
        </w:rPr>
      </w:pPr>
    </w:p>
    <w:p w:rsidR="002745C2" w:rsidRPr="0089776D" w:rsidRDefault="002745C2" w:rsidP="002745C2">
      <w:pPr>
        <w:spacing w:after="0" w:line="240" w:lineRule="auto"/>
        <w:jc w:val="center"/>
        <w:rPr>
          <w:rFonts w:ascii="Arial" w:hAnsi="Arial" w:cs="Arial"/>
          <w:b/>
          <w:color w:val="000000"/>
          <w:sz w:val="28"/>
          <w:szCs w:val="28"/>
        </w:rPr>
      </w:pPr>
      <w:r w:rsidRPr="0089776D">
        <w:rPr>
          <w:rFonts w:ascii="Arial" w:hAnsi="Arial" w:cs="Arial"/>
          <w:b/>
          <w:color w:val="000000"/>
          <w:sz w:val="28"/>
          <w:szCs w:val="28"/>
        </w:rPr>
        <w:t>Пример оформления плана озеленения</w:t>
      </w:r>
    </w:p>
    <w:p w:rsidR="002745C2" w:rsidRPr="002745C2" w:rsidRDefault="002745C2" w:rsidP="002745C2">
      <w:pPr>
        <w:spacing w:after="0" w:line="240" w:lineRule="auto"/>
        <w:jc w:val="center"/>
        <w:rPr>
          <w:rFonts w:ascii="Arial" w:hAnsi="Arial" w:cs="Arial"/>
          <w:b/>
          <w:color w:val="000000"/>
        </w:rPr>
      </w:pPr>
    </w:p>
    <w:p w:rsidR="002745C2" w:rsidRPr="002745C2" w:rsidRDefault="002745C2" w:rsidP="002745C2">
      <w:pPr>
        <w:spacing w:after="0" w:line="240" w:lineRule="auto"/>
        <w:jc w:val="center"/>
        <w:rPr>
          <w:rFonts w:ascii="Arial" w:hAnsi="Arial" w:cs="Arial"/>
          <w:color w:val="000000"/>
        </w:rPr>
      </w:pPr>
      <w:r w:rsidRPr="002745C2">
        <w:rPr>
          <w:rFonts w:ascii="Arial" w:hAnsi="Arial" w:cs="Arial"/>
          <w:noProof/>
          <w:color w:val="000000"/>
          <w:lang w:eastAsia="ru-RU"/>
        </w:rPr>
        <w:drawing>
          <wp:inline distT="0" distB="0" distL="0" distR="0">
            <wp:extent cx="6119495" cy="6176010"/>
            <wp:effectExtent l="19050" t="0" r="0" b="0"/>
            <wp:docPr id="11" name="Рисунок 41" descr="Рисунок Т.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Т.1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6176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45C2" w:rsidRPr="0089776D" w:rsidRDefault="002745C2" w:rsidP="002745C2">
      <w:pPr>
        <w:spacing w:after="0" w:line="240" w:lineRule="auto"/>
        <w:jc w:val="center"/>
        <w:rPr>
          <w:rFonts w:ascii="Arial" w:hAnsi="Arial" w:cs="Arial"/>
          <w:color w:val="000000"/>
        </w:rPr>
      </w:pPr>
    </w:p>
    <w:p w:rsidR="002745C2" w:rsidRPr="0089776D" w:rsidRDefault="002745C2" w:rsidP="002745C2">
      <w:pPr>
        <w:spacing w:after="0" w:line="240" w:lineRule="auto"/>
        <w:jc w:val="center"/>
        <w:rPr>
          <w:rFonts w:ascii="Arial" w:hAnsi="Arial" w:cs="Arial"/>
          <w:color w:val="000000"/>
        </w:rPr>
      </w:pPr>
    </w:p>
    <w:p w:rsidR="002745C2" w:rsidRPr="0089776D" w:rsidRDefault="002745C2" w:rsidP="002745C2">
      <w:pPr>
        <w:spacing w:after="0" w:line="240" w:lineRule="auto"/>
        <w:jc w:val="center"/>
        <w:rPr>
          <w:rFonts w:ascii="Arial" w:hAnsi="Arial" w:cs="Arial"/>
          <w:color w:val="000000"/>
        </w:rPr>
      </w:pPr>
      <w:r w:rsidRPr="0089776D">
        <w:rPr>
          <w:rFonts w:ascii="Arial" w:hAnsi="Arial" w:cs="Arial"/>
          <w:color w:val="000000"/>
        </w:rPr>
        <w:t>Рисунок  Т.1</w:t>
      </w:r>
    </w:p>
    <w:p w:rsidR="002745C2" w:rsidRPr="0089776D" w:rsidRDefault="002745C2" w:rsidP="002745C2">
      <w:pPr>
        <w:spacing w:after="0" w:line="240" w:lineRule="auto"/>
        <w:jc w:val="center"/>
        <w:rPr>
          <w:rFonts w:ascii="Arial" w:hAnsi="Arial" w:cs="Arial"/>
          <w:color w:val="000000"/>
        </w:rPr>
      </w:pPr>
    </w:p>
    <w:p w:rsidR="002745C2" w:rsidRPr="0089776D" w:rsidRDefault="002745C2" w:rsidP="002745C2">
      <w:pPr>
        <w:pageBreakBefore/>
        <w:spacing w:after="0" w:line="240" w:lineRule="auto"/>
        <w:jc w:val="center"/>
        <w:rPr>
          <w:rFonts w:ascii="Arial" w:hAnsi="Arial" w:cs="Arial"/>
          <w:b/>
          <w:color w:val="000000"/>
          <w:sz w:val="28"/>
          <w:szCs w:val="28"/>
        </w:rPr>
      </w:pPr>
      <w:r w:rsidRPr="0089776D">
        <w:rPr>
          <w:rFonts w:ascii="Arial" w:hAnsi="Arial" w:cs="Arial"/>
          <w:b/>
          <w:color w:val="000000"/>
          <w:sz w:val="28"/>
          <w:szCs w:val="28"/>
        </w:rPr>
        <w:lastRenderedPageBreak/>
        <w:t>Приложение</w:t>
      </w:r>
      <w:proofErr w:type="gramStart"/>
      <w:r w:rsidRPr="0089776D">
        <w:rPr>
          <w:rFonts w:ascii="Arial" w:hAnsi="Arial" w:cs="Arial"/>
          <w:b/>
          <w:color w:val="000000"/>
          <w:sz w:val="28"/>
          <w:szCs w:val="28"/>
        </w:rPr>
        <w:t xml:space="preserve"> У</w:t>
      </w:r>
      <w:proofErr w:type="gramEnd"/>
    </w:p>
    <w:p w:rsidR="002745C2" w:rsidRPr="0089776D" w:rsidRDefault="002745C2" w:rsidP="002745C2">
      <w:pPr>
        <w:spacing w:after="0" w:line="240" w:lineRule="auto"/>
        <w:jc w:val="center"/>
        <w:rPr>
          <w:rFonts w:ascii="Arial" w:hAnsi="Arial" w:cs="Arial"/>
          <w:b/>
          <w:color w:val="000000"/>
          <w:sz w:val="28"/>
          <w:szCs w:val="28"/>
        </w:rPr>
      </w:pPr>
      <w:r w:rsidRPr="0089776D">
        <w:rPr>
          <w:rFonts w:ascii="Arial" w:hAnsi="Arial" w:cs="Arial"/>
          <w:b/>
          <w:color w:val="000000"/>
          <w:sz w:val="28"/>
          <w:szCs w:val="28"/>
        </w:rPr>
        <w:t>(справочное)</w:t>
      </w:r>
    </w:p>
    <w:p w:rsidR="002745C2" w:rsidRPr="0089776D" w:rsidRDefault="002745C2" w:rsidP="002745C2">
      <w:pPr>
        <w:spacing w:after="0" w:line="240" w:lineRule="auto"/>
        <w:jc w:val="center"/>
        <w:rPr>
          <w:rFonts w:ascii="Arial" w:hAnsi="Arial" w:cs="Arial"/>
          <w:b/>
          <w:color w:val="000000"/>
          <w:sz w:val="28"/>
          <w:szCs w:val="28"/>
        </w:rPr>
      </w:pPr>
    </w:p>
    <w:p w:rsidR="002745C2" w:rsidRPr="0089776D" w:rsidRDefault="002745C2" w:rsidP="002745C2">
      <w:pPr>
        <w:spacing w:after="0" w:line="240" w:lineRule="auto"/>
        <w:jc w:val="center"/>
        <w:rPr>
          <w:rFonts w:ascii="Arial" w:hAnsi="Arial" w:cs="Arial"/>
          <w:b/>
          <w:color w:val="000000"/>
          <w:sz w:val="28"/>
          <w:szCs w:val="28"/>
        </w:rPr>
      </w:pPr>
      <w:r w:rsidRPr="0089776D">
        <w:rPr>
          <w:rFonts w:ascii="Arial" w:hAnsi="Arial" w:cs="Arial"/>
          <w:b/>
          <w:color w:val="000000"/>
          <w:sz w:val="28"/>
          <w:szCs w:val="28"/>
        </w:rPr>
        <w:t xml:space="preserve">Пример оформления плана расположения </w:t>
      </w:r>
      <w:r w:rsidRPr="0089776D">
        <w:rPr>
          <w:rFonts w:ascii="Arial" w:hAnsi="Arial" w:cs="Arial"/>
          <w:b/>
          <w:color w:val="000000"/>
          <w:sz w:val="28"/>
          <w:szCs w:val="28"/>
        </w:rPr>
        <w:br/>
        <w:t>малых архитектурных форм и переносных изделий</w:t>
      </w:r>
    </w:p>
    <w:p w:rsidR="002745C2" w:rsidRPr="002745C2" w:rsidRDefault="002745C2" w:rsidP="002745C2">
      <w:pPr>
        <w:spacing w:after="0" w:line="240" w:lineRule="auto"/>
        <w:jc w:val="center"/>
        <w:rPr>
          <w:rFonts w:ascii="Arial" w:hAnsi="Arial" w:cs="Arial"/>
          <w:color w:val="000000"/>
        </w:rPr>
      </w:pPr>
    </w:p>
    <w:p w:rsidR="002745C2" w:rsidRPr="002745C2" w:rsidRDefault="002745C2" w:rsidP="002745C2">
      <w:pPr>
        <w:spacing w:after="0" w:line="240" w:lineRule="auto"/>
        <w:jc w:val="center"/>
        <w:rPr>
          <w:rFonts w:ascii="Arial" w:hAnsi="Arial" w:cs="Arial"/>
          <w:color w:val="000000"/>
        </w:rPr>
      </w:pPr>
      <w:r w:rsidRPr="002745C2">
        <w:rPr>
          <w:rFonts w:ascii="Arial" w:hAnsi="Arial" w:cs="Arial"/>
          <w:noProof/>
          <w:color w:val="000000"/>
          <w:lang w:eastAsia="ru-RU"/>
        </w:rPr>
        <w:drawing>
          <wp:inline distT="0" distB="0" distL="0" distR="0">
            <wp:extent cx="6119495" cy="6005830"/>
            <wp:effectExtent l="19050" t="0" r="0" b="0"/>
            <wp:docPr id="13" name="Рисунок 42" descr="Рисунок У.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У.1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6005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45C2" w:rsidRPr="0089776D" w:rsidRDefault="002745C2" w:rsidP="002745C2">
      <w:pPr>
        <w:spacing w:after="0" w:line="240" w:lineRule="auto"/>
        <w:jc w:val="center"/>
        <w:rPr>
          <w:rFonts w:ascii="Arial" w:hAnsi="Arial" w:cs="Arial"/>
          <w:color w:val="000000"/>
        </w:rPr>
      </w:pPr>
    </w:p>
    <w:p w:rsidR="002745C2" w:rsidRPr="0089776D" w:rsidRDefault="002745C2" w:rsidP="002745C2">
      <w:pPr>
        <w:spacing w:after="0" w:line="240" w:lineRule="auto"/>
        <w:jc w:val="center"/>
        <w:rPr>
          <w:rFonts w:ascii="Arial" w:hAnsi="Arial" w:cs="Arial"/>
          <w:color w:val="000000"/>
        </w:rPr>
      </w:pPr>
    </w:p>
    <w:p w:rsidR="002745C2" w:rsidRPr="0089776D" w:rsidRDefault="002745C2" w:rsidP="002745C2">
      <w:pPr>
        <w:spacing w:after="0" w:line="240" w:lineRule="auto"/>
        <w:jc w:val="center"/>
        <w:rPr>
          <w:rFonts w:ascii="Arial" w:hAnsi="Arial" w:cs="Arial"/>
          <w:color w:val="000000"/>
        </w:rPr>
      </w:pPr>
      <w:r w:rsidRPr="0089776D">
        <w:rPr>
          <w:rFonts w:ascii="Arial" w:hAnsi="Arial" w:cs="Arial"/>
          <w:color w:val="000000"/>
        </w:rPr>
        <w:t>Рисунок  У.1</w:t>
      </w:r>
    </w:p>
    <w:p w:rsidR="002745C2" w:rsidRPr="0089776D" w:rsidRDefault="002745C2" w:rsidP="002745C2">
      <w:pPr>
        <w:spacing w:after="0" w:line="240" w:lineRule="auto"/>
        <w:jc w:val="center"/>
        <w:rPr>
          <w:rFonts w:ascii="Arial" w:hAnsi="Arial" w:cs="Arial"/>
          <w:color w:val="000000"/>
        </w:rPr>
      </w:pPr>
    </w:p>
    <w:p w:rsidR="002745C2" w:rsidRPr="0089776D" w:rsidRDefault="002745C2" w:rsidP="002745C2">
      <w:pPr>
        <w:spacing w:after="0" w:line="240" w:lineRule="auto"/>
        <w:jc w:val="center"/>
        <w:rPr>
          <w:rFonts w:ascii="Arial" w:hAnsi="Arial" w:cs="Arial"/>
          <w:color w:val="000000"/>
        </w:rPr>
      </w:pPr>
    </w:p>
    <w:p w:rsidR="002745C2" w:rsidRPr="0089776D" w:rsidRDefault="002745C2" w:rsidP="002745C2">
      <w:pPr>
        <w:pageBreakBefore/>
        <w:spacing w:after="0" w:line="240" w:lineRule="auto"/>
        <w:jc w:val="center"/>
        <w:rPr>
          <w:rFonts w:ascii="Arial" w:hAnsi="Arial" w:cs="Arial"/>
          <w:b/>
          <w:color w:val="000000"/>
          <w:sz w:val="28"/>
          <w:szCs w:val="28"/>
        </w:rPr>
      </w:pPr>
      <w:r w:rsidRPr="0089776D">
        <w:rPr>
          <w:rFonts w:ascii="Arial" w:hAnsi="Arial" w:cs="Arial"/>
          <w:b/>
          <w:color w:val="000000"/>
          <w:sz w:val="28"/>
          <w:szCs w:val="28"/>
        </w:rPr>
        <w:lastRenderedPageBreak/>
        <w:t>Приложение Ф</w:t>
      </w:r>
    </w:p>
    <w:p w:rsidR="002745C2" w:rsidRPr="0089776D" w:rsidRDefault="002745C2" w:rsidP="002745C2">
      <w:pPr>
        <w:spacing w:after="0" w:line="240" w:lineRule="auto"/>
        <w:jc w:val="center"/>
        <w:rPr>
          <w:rFonts w:ascii="Arial" w:hAnsi="Arial" w:cs="Arial"/>
          <w:b/>
          <w:color w:val="000000"/>
          <w:sz w:val="28"/>
          <w:szCs w:val="28"/>
        </w:rPr>
      </w:pPr>
      <w:r w:rsidRPr="0089776D">
        <w:rPr>
          <w:rFonts w:ascii="Arial" w:hAnsi="Arial" w:cs="Arial"/>
          <w:b/>
          <w:color w:val="000000"/>
          <w:sz w:val="28"/>
          <w:szCs w:val="28"/>
        </w:rPr>
        <w:t>(справочное)</w:t>
      </w:r>
    </w:p>
    <w:p w:rsidR="002745C2" w:rsidRPr="0089776D" w:rsidRDefault="002745C2" w:rsidP="002745C2">
      <w:pPr>
        <w:spacing w:after="0" w:line="240" w:lineRule="auto"/>
        <w:jc w:val="center"/>
        <w:rPr>
          <w:rFonts w:ascii="Arial" w:hAnsi="Arial" w:cs="Arial"/>
          <w:b/>
          <w:color w:val="000000"/>
          <w:sz w:val="28"/>
          <w:szCs w:val="28"/>
        </w:rPr>
      </w:pPr>
    </w:p>
    <w:p w:rsidR="002745C2" w:rsidRPr="0089776D" w:rsidRDefault="002745C2" w:rsidP="002745C2">
      <w:pPr>
        <w:spacing w:after="0" w:line="240" w:lineRule="auto"/>
        <w:jc w:val="center"/>
        <w:rPr>
          <w:rFonts w:ascii="Arial" w:hAnsi="Arial" w:cs="Arial"/>
          <w:b/>
          <w:color w:val="000000"/>
          <w:sz w:val="28"/>
          <w:szCs w:val="28"/>
        </w:rPr>
      </w:pPr>
      <w:r w:rsidRPr="0089776D">
        <w:rPr>
          <w:rFonts w:ascii="Arial" w:hAnsi="Arial" w:cs="Arial"/>
          <w:b/>
          <w:color w:val="000000"/>
          <w:sz w:val="28"/>
          <w:szCs w:val="28"/>
        </w:rPr>
        <w:t xml:space="preserve">Пример оформления плана </w:t>
      </w:r>
      <w:r w:rsidRPr="0089776D">
        <w:rPr>
          <w:rFonts w:ascii="Arial" w:hAnsi="Arial" w:cs="Arial"/>
          <w:b/>
          <w:color w:val="000000"/>
          <w:sz w:val="28"/>
          <w:szCs w:val="28"/>
        </w:rPr>
        <w:br/>
        <w:t>проездов, тротуаров, дорожек, площадок</w:t>
      </w:r>
    </w:p>
    <w:p w:rsidR="002745C2" w:rsidRPr="0089776D" w:rsidRDefault="002745C2" w:rsidP="002745C2">
      <w:pPr>
        <w:spacing w:after="0" w:line="240" w:lineRule="auto"/>
        <w:jc w:val="center"/>
        <w:rPr>
          <w:rFonts w:ascii="Arial" w:hAnsi="Arial" w:cs="Arial"/>
          <w:color w:val="000000"/>
        </w:rPr>
      </w:pPr>
    </w:p>
    <w:p w:rsidR="002745C2" w:rsidRPr="0089776D" w:rsidRDefault="002745C2" w:rsidP="002745C2">
      <w:pPr>
        <w:spacing w:after="0" w:line="240" w:lineRule="auto"/>
        <w:jc w:val="center"/>
        <w:rPr>
          <w:rFonts w:ascii="Arial" w:hAnsi="Arial" w:cs="Arial"/>
          <w:color w:val="000000"/>
        </w:rPr>
      </w:pPr>
      <w:r w:rsidRPr="0089776D">
        <w:rPr>
          <w:rFonts w:ascii="Arial" w:hAnsi="Arial" w:cs="Arial"/>
          <w:noProof/>
          <w:color w:val="000000"/>
          <w:lang w:eastAsia="ru-RU"/>
        </w:rPr>
        <w:drawing>
          <wp:inline distT="0" distB="0" distL="0" distR="0">
            <wp:extent cx="6119495" cy="6148070"/>
            <wp:effectExtent l="19050" t="0" r="0" b="0"/>
            <wp:docPr id="14" name="Рисунок 43" descr="Рисунок Ф.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Ф.1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6148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45C2" w:rsidRPr="0089776D" w:rsidRDefault="002745C2" w:rsidP="002745C2">
      <w:pPr>
        <w:spacing w:after="0" w:line="240" w:lineRule="auto"/>
        <w:jc w:val="center"/>
        <w:rPr>
          <w:rFonts w:ascii="Arial" w:hAnsi="Arial" w:cs="Arial"/>
          <w:color w:val="000000"/>
        </w:rPr>
      </w:pPr>
    </w:p>
    <w:p w:rsidR="002745C2" w:rsidRPr="0089776D" w:rsidRDefault="002745C2" w:rsidP="002745C2">
      <w:pPr>
        <w:spacing w:after="0" w:line="240" w:lineRule="auto"/>
        <w:jc w:val="center"/>
        <w:rPr>
          <w:rFonts w:ascii="Arial" w:hAnsi="Arial" w:cs="Arial"/>
          <w:color w:val="000000"/>
        </w:rPr>
      </w:pPr>
    </w:p>
    <w:p w:rsidR="002745C2" w:rsidRPr="0089776D" w:rsidRDefault="002745C2" w:rsidP="002745C2">
      <w:pPr>
        <w:spacing w:after="0" w:line="240" w:lineRule="auto"/>
        <w:jc w:val="center"/>
        <w:rPr>
          <w:rFonts w:ascii="Arial" w:hAnsi="Arial" w:cs="Arial"/>
          <w:color w:val="000000"/>
        </w:rPr>
      </w:pPr>
      <w:r w:rsidRPr="0089776D">
        <w:rPr>
          <w:rFonts w:ascii="Arial" w:hAnsi="Arial" w:cs="Arial"/>
          <w:color w:val="000000"/>
        </w:rPr>
        <w:t>Рисунок  Ф.1</w:t>
      </w:r>
      <w:r w:rsidRPr="0089776D">
        <w:rPr>
          <w:rFonts w:ascii="Arial" w:hAnsi="Arial" w:cs="Arial"/>
        </w:rPr>
        <w:br w:type="page"/>
      </w:r>
    </w:p>
    <w:p w:rsidR="00FA3207" w:rsidRDefault="00FA3207" w:rsidP="00DF782E">
      <w:pPr>
        <w:pageBreakBefore/>
        <w:shd w:val="clear" w:color="auto" w:fill="FFFFFF"/>
        <w:spacing w:after="0" w:line="240" w:lineRule="auto"/>
        <w:rPr>
          <w:rFonts w:ascii="Arial" w:hAnsi="Arial" w:cs="Arial"/>
          <w:bCs/>
          <w:color w:val="000000"/>
          <w:spacing w:val="-2"/>
          <w:sz w:val="20"/>
          <w:szCs w:val="24"/>
        </w:rPr>
      </w:pPr>
    </w:p>
    <w:tbl>
      <w:tblPr>
        <w:tblStyle w:val="15"/>
        <w:tblW w:w="9782" w:type="dxa"/>
        <w:tblLook w:val="04A0"/>
      </w:tblPr>
      <w:tblGrid>
        <w:gridCol w:w="9782"/>
      </w:tblGrid>
      <w:tr w:rsidR="00FA3207" w:rsidRPr="002D23BE" w:rsidTr="00151A7A">
        <w:trPr>
          <w:trHeight w:val="974"/>
        </w:trPr>
        <w:tc>
          <w:tcPr>
            <w:tcW w:w="9782" w:type="dxa"/>
            <w:tcBorders>
              <w:left w:val="nil"/>
              <w:right w:val="nil"/>
            </w:tcBorders>
          </w:tcPr>
          <w:p w:rsidR="00FA3207" w:rsidRPr="002D23BE" w:rsidRDefault="00FA3207" w:rsidP="00151A7A">
            <w:pPr>
              <w:spacing w:before="240" w:after="0" w:line="240" w:lineRule="auto"/>
              <w:ind w:hanging="108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2D23BE">
              <w:rPr>
                <w:rFonts w:ascii="Arial" w:hAnsi="Arial" w:cs="Arial"/>
                <w:sz w:val="24"/>
                <w:szCs w:val="24"/>
                <w:lang w:eastAsia="ru-RU"/>
              </w:rPr>
              <w:t xml:space="preserve">УДК </w:t>
            </w:r>
            <w:r w:rsidR="00E13E5B">
              <w:rPr>
                <w:rFonts w:ascii="Arial" w:hAnsi="Arial" w:cs="Arial"/>
                <w:sz w:val="24"/>
                <w:szCs w:val="24"/>
                <w:lang w:eastAsia="ru-RU"/>
              </w:rPr>
              <w:t xml:space="preserve">         </w:t>
            </w:r>
            <w:r w:rsidRPr="002D23BE">
              <w:rPr>
                <w:rFonts w:ascii="Arial" w:hAnsi="Arial" w:cs="Arial"/>
                <w:sz w:val="24"/>
                <w:szCs w:val="24"/>
                <w:lang w:eastAsia="ru-RU"/>
              </w:rPr>
              <w:t xml:space="preserve">                                   </w:t>
            </w:r>
            <w:r w:rsidR="008C05C4" w:rsidRPr="008C05C4">
              <w:rPr>
                <w:rFonts w:ascii="Arial" w:hAnsi="Arial" w:cs="Arial"/>
                <w:sz w:val="24"/>
                <w:szCs w:val="24"/>
                <w:lang w:eastAsia="ru-RU"/>
              </w:rPr>
              <w:t>МКС 01.100.30</w:t>
            </w:r>
            <w:r w:rsidR="008C05C4">
              <w:rPr>
                <w:rFonts w:ascii="Arial" w:hAnsi="Arial" w:cs="Arial"/>
                <w:sz w:val="24"/>
                <w:szCs w:val="24"/>
                <w:lang w:eastAsia="ru-RU"/>
              </w:rPr>
              <w:t xml:space="preserve"> </w:t>
            </w:r>
            <w:r w:rsidR="00E13E5B">
              <w:rPr>
                <w:rFonts w:ascii="Arial" w:hAnsi="Arial" w:cs="Arial"/>
                <w:sz w:val="24"/>
                <w:szCs w:val="24"/>
                <w:lang w:eastAsia="ru-RU"/>
              </w:rPr>
              <w:t xml:space="preserve">                            </w:t>
            </w:r>
            <w:r w:rsidR="008C05C4">
              <w:rPr>
                <w:rFonts w:ascii="Arial" w:hAnsi="Arial" w:cs="Arial"/>
                <w:sz w:val="24"/>
                <w:szCs w:val="24"/>
                <w:lang w:eastAsia="ru-RU"/>
              </w:rPr>
              <w:t xml:space="preserve">  </w:t>
            </w:r>
            <w:r w:rsidR="00E13E5B">
              <w:rPr>
                <w:rFonts w:ascii="Arial" w:hAnsi="Arial" w:cs="Arial"/>
                <w:sz w:val="24"/>
                <w:szCs w:val="24"/>
                <w:lang w:eastAsia="ru-RU"/>
              </w:rPr>
              <w:t xml:space="preserve"> </w:t>
            </w:r>
            <w:r w:rsidR="008C05C4">
              <w:rPr>
                <w:rFonts w:ascii="Arial" w:hAnsi="Arial" w:cs="Arial"/>
                <w:sz w:val="24"/>
                <w:szCs w:val="24"/>
                <w:lang w:eastAsia="ru-RU"/>
              </w:rPr>
              <w:t xml:space="preserve">  Ж01</w:t>
            </w:r>
          </w:p>
          <w:p w:rsidR="00FA3207" w:rsidRPr="002D23BE" w:rsidRDefault="00E13E5B" w:rsidP="00151A7A">
            <w:pPr>
              <w:spacing w:after="0" w:line="240" w:lineRule="auto"/>
              <w:ind w:right="35" w:hanging="108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 xml:space="preserve"> </w:t>
            </w:r>
          </w:p>
          <w:p w:rsidR="008C05C4" w:rsidRPr="008C05C4" w:rsidRDefault="00FA3207" w:rsidP="008C05C4">
            <w:pPr>
              <w:spacing w:after="0" w:line="240" w:lineRule="auto"/>
              <w:ind w:hanging="108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2D23BE">
              <w:rPr>
                <w:rFonts w:ascii="Arial" w:hAnsi="Arial" w:cs="Arial"/>
                <w:sz w:val="24"/>
                <w:szCs w:val="24"/>
                <w:lang w:eastAsia="ru-RU"/>
              </w:rPr>
              <w:t xml:space="preserve">Ключевые слова: </w:t>
            </w:r>
            <w:r w:rsidR="008C05C4">
              <w:rPr>
                <w:rFonts w:ascii="Arial" w:hAnsi="Arial" w:cs="Arial"/>
                <w:sz w:val="24"/>
                <w:szCs w:val="24"/>
                <w:lang w:eastAsia="ru-RU"/>
              </w:rPr>
              <w:t xml:space="preserve"> </w:t>
            </w:r>
            <w:r w:rsidR="008C05C4" w:rsidRPr="008C05C4">
              <w:rPr>
                <w:rFonts w:ascii="Arial" w:hAnsi="Arial" w:cs="Arial"/>
                <w:sz w:val="24"/>
                <w:szCs w:val="24"/>
                <w:lang w:eastAsia="ru-RU"/>
              </w:rPr>
              <w:t xml:space="preserve">правила выполнения, рабочая документация, </w:t>
            </w:r>
            <w:r w:rsidR="008C05C4">
              <w:rPr>
                <w:rFonts w:ascii="Arial" w:hAnsi="Arial" w:cs="Arial"/>
                <w:sz w:val="24"/>
                <w:szCs w:val="24"/>
                <w:lang w:eastAsia="ru-RU"/>
              </w:rPr>
              <w:t xml:space="preserve">разбивочный план, </w:t>
            </w:r>
            <w:r w:rsidR="008C05C4" w:rsidRPr="008C05C4">
              <w:rPr>
                <w:rFonts w:ascii="Arial" w:hAnsi="Arial" w:cs="Arial"/>
                <w:sz w:val="24"/>
                <w:szCs w:val="24"/>
                <w:lang w:eastAsia="ru-RU"/>
              </w:rPr>
              <w:t>рельеф, благоустройство террит</w:t>
            </w:r>
            <w:r w:rsidR="008C05C4">
              <w:rPr>
                <w:rFonts w:ascii="Arial" w:hAnsi="Arial" w:cs="Arial"/>
                <w:sz w:val="24"/>
                <w:szCs w:val="24"/>
                <w:lang w:eastAsia="ru-RU"/>
              </w:rPr>
              <w:t>ории, спецификация оборудования,</w:t>
            </w:r>
            <w:r w:rsidR="008C05C4" w:rsidRPr="008C05C4">
              <w:rPr>
                <w:rFonts w:ascii="Arial" w:hAnsi="Arial" w:cs="Arial"/>
                <w:sz w:val="24"/>
                <w:szCs w:val="24"/>
                <w:lang w:eastAsia="ru-RU"/>
              </w:rPr>
              <w:t xml:space="preserve"> изделий и материалов </w:t>
            </w:r>
          </w:p>
          <w:p w:rsidR="008C05C4" w:rsidRDefault="008C05C4" w:rsidP="008C05C4">
            <w:pPr>
              <w:pStyle w:val="af7"/>
              <w:spacing w:after="40"/>
              <w:jc w:val="both"/>
              <w:rPr>
                <w:rFonts w:cs="Arial"/>
                <w:color w:val="000000" w:themeColor="text1"/>
                <w:sz w:val="20"/>
                <w:szCs w:val="20"/>
              </w:rPr>
            </w:pPr>
          </w:p>
          <w:p w:rsidR="00FA3207" w:rsidRPr="002D23BE" w:rsidRDefault="00FA3207" w:rsidP="00151A7A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</w:p>
        </w:tc>
      </w:tr>
    </w:tbl>
    <w:p w:rsidR="005620D5" w:rsidRPr="005620D5" w:rsidRDefault="005620D5" w:rsidP="005620D5">
      <w:pPr>
        <w:spacing w:after="0" w:line="240" w:lineRule="auto"/>
        <w:rPr>
          <w:rFonts w:ascii="Arial" w:eastAsia="Arial Unicode MS" w:hAnsi="Arial" w:cs="Arial"/>
          <w:kern w:val="1"/>
          <w:sz w:val="24"/>
          <w:szCs w:val="24"/>
          <w:lang w:eastAsia="ru-RU"/>
        </w:rPr>
      </w:pPr>
    </w:p>
    <w:p w:rsidR="005620D5" w:rsidRPr="005620D5" w:rsidRDefault="005620D5" w:rsidP="005620D5">
      <w:pPr>
        <w:spacing w:after="0" w:line="240" w:lineRule="auto"/>
        <w:rPr>
          <w:rFonts w:ascii="Arial" w:eastAsia="Arial Unicode MS" w:hAnsi="Arial" w:cs="Arial"/>
          <w:kern w:val="1"/>
          <w:sz w:val="24"/>
          <w:szCs w:val="24"/>
          <w:lang w:eastAsia="ru-RU"/>
        </w:rPr>
      </w:pPr>
    </w:p>
    <w:p w:rsidR="005620D5" w:rsidRPr="005620D5" w:rsidRDefault="005620D5" w:rsidP="005620D5">
      <w:pPr>
        <w:spacing w:after="0" w:line="240" w:lineRule="auto"/>
        <w:rPr>
          <w:rFonts w:ascii="Arial" w:eastAsia="Arial Unicode MS" w:hAnsi="Arial" w:cs="Arial"/>
          <w:bCs/>
          <w:sz w:val="24"/>
          <w:szCs w:val="24"/>
          <w:lang w:eastAsia="ru-RU"/>
        </w:rPr>
      </w:pPr>
      <w:r w:rsidRPr="005620D5">
        <w:rPr>
          <w:rFonts w:ascii="Arial" w:eastAsia="Arial Unicode MS" w:hAnsi="Arial"/>
          <w:bCs/>
          <w:kern w:val="1"/>
          <w:sz w:val="24"/>
          <w:szCs w:val="24"/>
          <w:lang w:eastAsia="ru-RU"/>
        </w:rPr>
        <w:t>Генеральный директор</w:t>
      </w:r>
    </w:p>
    <w:p w:rsidR="005620D5" w:rsidRPr="005620D5" w:rsidRDefault="005620D5" w:rsidP="005620D5">
      <w:pPr>
        <w:tabs>
          <w:tab w:val="left" w:pos="7371"/>
        </w:tabs>
        <w:spacing w:after="0" w:line="240" w:lineRule="auto"/>
        <w:rPr>
          <w:rFonts w:ascii="Arial" w:eastAsia="Arial Unicode MS" w:hAnsi="Arial" w:cs="Arial"/>
          <w:bCs/>
          <w:sz w:val="24"/>
          <w:szCs w:val="24"/>
          <w:lang w:eastAsia="ru-RU"/>
        </w:rPr>
      </w:pPr>
      <w:r w:rsidRPr="005620D5">
        <w:rPr>
          <w:rFonts w:ascii="Arial" w:eastAsia="Arial Unicode MS" w:hAnsi="Arial" w:cs="Arial"/>
          <w:bCs/>
          <w:sz w:val="24"/>
          <w:szCs w:val="24"/>
          <w:lang w:eastAsia="ru-RU"/>
        </w:rPr>
        <w:t>АО «НИЦ «Строительство»</w:t>
      </w:r>
      <w:r w:rsidRPr="005620D5">
        <w:rPr>
          <w:rFonts w:ascii="Arial" w:eastAsia="Arial Unicode MS" w:hAnsi="Arial" w:cs="Arial"/>
          <w:bCs/>
          <w:sz w:val="24"/>
          <w:szCs w:val="24"/>
          <w:lang w:eastAsia="ru-RU"/>
        </w:rPr>
        <w:tab/>
      </w:r>
      <w:r w:rsidRPr="005620D5">
        <w:rPr>
          <w:rFonts w:ascii="Arial" w:eastAsia="Calibri" w:hAnsi="Arial"/>
          <w:kern w:val="1"/>
          <w:sz w:val="24"/>
          <w:szCs w:val="24"/>
        </w:rPr>
        <w:t>А.В. Кузьмин</w:t>
      </w:r>
    </w:p>
    <w:p w:rsidR="005620D5" w:rsidRPr="005620D5" w:rsidRDefault="005620D5" w:rsidP="005620D5">
      <w:pPr>
        <w:spacing w:after="0" w:line="240" w:lineRule="auto"/>
        <w:rPr>
          <w:rFonts w:ascii="Arial" w:eastAsia="Arial Unicode MS" w:hAnsi="Arial" w:cs="Arial"/>
          <w:bCs/>
          <w:sz w:val="24"/>
          <w:szCs w:val="24"/>
          <w:lang w:eastAsia="ru-RU"/>
        </w:rPr>
      </w:pPr>
    </w:p>
    <w:p w:rsidR="005620D5" w:rsidRPr="005620D5" w:rsidRDefault="005620D5" w:rsidP="005620D5">
      <w:pPr>
        <w:spacing w:after="0" w:line="240" w:lineRule="auto"/>
        <w:rPr>
          <w:rFonts w:ascii="Arial" w:eastAsia="Arial Unicode MS" w:hAnsi="Arial" w:cs="Arial"/>
          <w:bCs/>
          <w:sz w:val="24"/>
          <w:szCs w:val="24"/>
          <w:lang w:eastAsia="ru-RU"/>
        </w:rPr>
      </w:pPr>
    </w:p>
    <w:p w:rsidR="005620D5" w:rsidRPr="005620D5" w:rsidRDefault="005620D5" w:rsidP="005620D5">
      <w:pPr>
        <w:spacing w:after="0" w:line="240" w:lineRule="auto"/>
        <w:rPr>
          <w:rFonts w:ascii="Arial" w:eastAsia="Arial Unicode MS" w:hAnsi="Arial" w:cs="Arial"/>
          <w:bCs/>
          <w:sz w:val="24"/>
          <w:szCs w:val="24"/>
          <w:lang w:eastAsia="ru-RU"/>
        </w:rPr>
      </w:pPr>
    </w:p>
    <w:p w:rsidR="005620D5" w:rsidRPr="005620D5" w:rsidRDefault="005620D5" w:rsidP="005620D5">
      <w:pPr>
        <w:spacing w:after="0" w:line="240" w:lineRule="auto"/>
        <w:rPr>
          <w:rFonts w:ascii="Arial" w:eastAsia="Arial Unicode MS" w:hAnsi="Arial" w:cs="Arial"/>
          <w:bCs/>
          <w:sz w:val="24"/>
          <w:szCs w:val="24"/>
          <w:lang w:eastAsia="ru-RU"/>
        </w:rPr>
      </w:pPr>
    </w:p>
    <w:p w:rsidR="005620D5" w:rsidRPr="005620D5" w:rsidRDefault="005620D5" w:rsidP="005620D5">
      <w:pPr>
        <w:spacing w:after="0" w:line="240" w:lineRule="auto"/>
        <w:rPr>
          <w:rFonts w:ascii="Arial" w:eastAsia="Arial Unicode MS" w:hAnsi="Arial" w:cs="Arial"/>
          <w:bCs/>
          <w:sz w:val="24"/>
          <w:szCs w:val="24"/>
          <w:lang w:eastAsia="ru-RU"/>
        </w:rPr>
      </w:pPr>
      <w:r w:rsidRPr="005620D5">
        <w:rPr>
          <w:rFonts w:ascii="Arial" w:eastAsia="Arial Unicode MS" w:hAnsi="Arial"/>
          <w:bCs/>
          <w:kern w:val="1"/>
          <w:sz w:val="24"/>
          <w:szCs w:val="24"/>
          <w:lang w:eastAsia="ru-RU"/>
        </w:rPr>
        <w:t>Генеральный директор</w:t>
      </w:r>
    </w:p>
    <w:p w:rsidR="005620D5" w:rsidRPr="005620D5" w:rsidRDefault="005620D5" w:rsidP="005620D5">
      <w:pPr>
        <w:spacing w:after="0" w:line="240" w:lineRule="auto"/>
        <w:rPr>
          <w:rFonts w:ascii="Arial" w:eastAsia="Arial Unicode MS" w:hAnsi="Arial" w:cs="Arial"/>
          <w:bCs/>
          <w:sz w:val="24"/>
          <w:szCs w:val="24"/>
          <w:lang w:eastAsia="ru-RU"/>
        </w:rPr>
      </w:pPr>
      <w:r w:rsidRPr="005620D5">
        <w:rPr>
          <w:rFonts w:ascii="Arial" w:eastAsia="Arial Unicode MS" w:hAnsi="Arial" w:cs="Arial"/>
          <w:bCs/>
          <w:sz w:val="24"/>
          <w:szCs w:val="24"/>
          <w:lang w:eastAsia="ru-RU"/>
        </w:rPr>
        <w:t xml:space="preserve">АО «Центр технического и сметного </w:t>
      </w:r>
    </w:p>
    <w:p w:rsidR="005620D5" w:rsidRPr="005620D5" w:rsidRDefault="005620D5" w:rsidP="005620D5">
      <w:pPr>
        <w:tabs>
          <w:tab w:val="left" w:pos="7371"/>
        </w:tabs>
        <w:spacing w:after="0" w:line="240" w:lineRule="auto"/>
        <w:rPr>
          <w:rFonts w:ascii="Arial" w:eastAsia="Arial Unicode MS" w:hAnsi="Arial" w:cs="Arial"/>
          <w:bCs/>
          <w:sz w:val="24"/>
          <w:szCs w:val="24"/>
          <w:lang w:eastAsia="ru-RU"/>
        </w:rPr>
      </w:pPr>
      <w:r w:rsidRPr="005620D5">
        <w:rPr>
          <w:rFonts w:ascii="Arial" w:eastAsia="Arial Unicode MS" w:hAnsi="Arial" w:cs="Arial"/>
          <w:bCs/>
          <w:sz w:val="24"/>
          <w:szCs w:val="24"/>
          <w:lang w:eastAsia="ru-RU"/>
        </w:rPr>
        <w:t>нормирования в строительстве»</w:t>
      </w:r>
      <w:r w:rsidRPr="005620D5">
        <w:rPr>
          <w:rFonts w:ascii="Arial" w:eastAsia="Arial Unicode MS" w:hAnsi="Arial" w:cs="Arial"/>
          <w:bCs/>
          <w:sz w:val="24"/>
          <w:szCs w:val="24"/>
          <w:lang w:eastAsia="ru-RU"/>
        </w:rPr>
        <w:tab/>
      </w:r>
      <w:r w:rsidRPr="005620D5">
        <w:rPr>
          <w:rFonts w:ascii="Arial" w:eastAsia="Arial Unicode MS" w:hAnsi="Arial"/>
          <w:kern w:val="1"/>
          <w:sz w:val="24"/>
          <w:szCs w:val="24"/>
          <w:lang w:eastAsia="ru-RU"/>
        </w:rPr>
        <w:t>М.Д. Тарасик</w:t>
      </w:r>
    </w:p>
    <w:p w:rsidR="005620D5" w:rsidRPr="005620D5" w:rsidRDefault="005620D5" w:rsidP="005620D5">
      <w:pPr>
        <w:autoSpaceDE w:val="0"/>
        <w:autoSpaceDN w:val="0"/>
        <w:adjustRightInd w:val="0"/>
        <w:spacing w:after="0" w:line="240" w:lineRule="auto"/>
        <w:rPr>
          <w:rFonts w:ascii="Arial" w:eastAsia="Arial Unicode MS" w:hAnsi="Arial" w:cs="Arial"/>
          <w:sz w:val="24"/>
          <w:szCs w:val="24"/>
          <w:lang w:eastAsia="ru-RU"/>
        </w:rPr>
      </w:pPr>
    </w:p>
    <w:p w:rsidR="005620D5" w:rsidRPr="005620D5" w:rsidRDefault="005620D5" w:rsidP="005620D5">
      <w:pPr>
        <w:autoSpaceDE w:val="0"/>
        <w:autoSpaceDN w:val="0"/>
        <w:adjustRightInd w:val="0"/>
        <w:spacing w:after="0" w:line="240" w:lineRule="auto"/>
        <w:rPr>
          <w:rFonts w:ascii="Arial" w:eastAsia="Arial Unicode MS" w:hAnsi="Arial" w:cs="Arial"/>
          <w:sz w:val="24"/>
          <w:szCs w:val="24"/>
          <w:lang w:eastAsia="ru-RU"/>
        </w:rPr>
      </w:pPr>
    </w:p>
    <w:p w:rsidR="005620D5" w:rsidRPr="005620D5" w:rsidRDefault="005620D5" w:rsidP="005620D5">
      <w:pPr>
        <w:spacing w:after="0" w:line="240" w:lineRule="auto"/>
        <w:jc w:val="center"/>
        <w:rPr>
          <w:rFonts w:ascii="Arial" w:eastAsia="Arial Unicode MS" w:hAnsi="Arial" w:cs="Arial"/>
          <w:bCs/>
          <w:sz w:val="24"/>
          <w:szCs w:val="24"/>
          <w:lang w:eastAsia="ru-RU"/>
        </w:rPr>
      </w:pPr>
      <w:r w:rsidRPr="005620D5">
        <w:rPr>
          <w:rFonts w:ascii="Arial" w:eastAsia="Arial Unicode MS" w:hAnsi="Arial" w:cs="Arial"/>
          <w:bCs/>
          <w:sz w:val="24"/>
          <w:szCs w:val="24"/>
          <w:lang w:eastAsia="ru-RU"/>
        </w:rPr>
        <w:t>ИСПОЛНИТЕЛИ:</w:t>
      </w:r>
    </w:p>
    <w:p w:rsidR="005620D5" w:rsidRPr="005620D5" w:rsidRDefault="005620D5" w:rsidP="005620D5">
      <w:pPr>
        <w:spacing w:after="0" w:line="240" w:lineRule="auto"/>
        <w:jc w:val="center"/>
        <w:rPr>
          <w:rFonts w:ascii="Arial" w:eastAsia="Arial Unicode MS" w:hAnsi="Arial" w:cs="Arial"/>
          <w:bCs/>
          <w:sz w:val="24"/>
          <w:szCs w:val="24"/>
          <w:lang w:eastAsia="ru-RU"/>
        </w:rPr>
      </w:pPr>
    </w:p>
    <w:p w:rsidR="005620D5" w:rsidRPr="005620D5" w:rsidRDefault="005620D5" w:rsidP="005620D5">
      <w:pPr>
        <w:spacing w:after="0" w:line="240" w:lineRule="auto"/>
        <w:jc w:val="center"/>
        <w:rPr>
          <w:rFonts w:ascii="Arial" w:eastAsia="Arial Unicode MS" w:hAnsi="Arial" w:cs="Arial"/>
          <w:bCs/>
          <w:sz w:val="24"/>
          <w:szCs w:val="24"/>
          <w:lang w:eastAsia="ru-RU"/>
        </w:rPr>
      </w:pPr>
    </w:p>
    <w:p w:rsidR="005620D5" w:rsidRPr="005620D5" w:rsidRDefault="005620D5" w:rsidP="00150FD0">
      <w:pPr>
        <w:widowControl w:val="0"/>
        <w:tabs>
          <w:tab w:val="left" w:pos="7371"/>
        </w:tabs>
        <w:autoSpaceDE w:val="0"/>
        <w:autoSpaceDN w:val="0"/>
        <w:adjustRightInd w:val="0"/>
        <w:spacing w:after="0" w:line="240" w:lineRule="auto"/>
        <w:rPr>
          <w:rFonts w:ascii="Arial" w:eastAsia="Arial Unicode MS" w:hAnsi="Arial" w:cs="Tahoma"/>
          <w:spacing w:val="2"/>
          <w:kern w:val="1"/>
          <w:sz w:val="24"/>
          <w:szCs w:val="24"/>
          <w:lang w:eastAsia="ru-RU"/>
        </w:rPr>
      </w:pPr>
      <w:r w:rsidRPr="005620D5">
        <w:rPr>
          <w:rFonts w:ascii="Arial" w:eastAsia="Arial Unicode MS" w:hAnsi="Arial" w:cs="Arial"/>
          <w:sz w:val="24"/>
          <w:szCs w:val="24"/>
          <w:lang w:eastAsia="ru-RU"/>
        </w:rPr>
        <w:t>Начальник отдела стандартизации</w:t>
      </w:r>
      <w:r w:rsidRPr="005620D5">
        <w:rPr>
          <w:rFonts w:ascii="Arial" w:eastAsia="Arial Unicode MS" w:hAnsi="Arial" w:cs="Arial"/>
          <w:sz w:val="24"/>
          <w:szCs w:val="24"/>
          <w:lang w:eastAsia="ru-RU"/>
        </w:rPr>
        <w:br/>
        <w:t>проектных работ АО «ЦНС»</w:t>
      </w:r>
      <w:r w:rsidRPr="005620D5">
        <w:rPr>
          <w:rFonts w:ascii="Arial" w:eastAsia="Arial Unicode MS" w:hAnsi="Arial" w:cs="Arial"/>
          <w:sz w:val="24"/>
          <w:szCs w:val="24"/>
          <w:lang w:eastAsia="ru-RU"/>
        </w:rPr>
        <w:tab/>
      </w:r>
      <w:r w:rsidRPr="005620D5">
        <w:rPr>
          <w:rFonts w:ascii="Arial" w:eastAsia="Arial Unicode MS" w:hAnsi="Arial" w:cs="Tahoma"/>
          <w:spacing w:val="2"/>
          <w:kern w:val="1"/>
          <w:sz w:val="24"/>
          <w:szCs w:val="24"/>
          <w:lang w:eastAsia="ru-RU"/>
        </w:rPr>
        <w:t>Н.В. Терентьева</w:t>
      </w:r>
    </w:p>
    <w:p w:rsidR="005620D5" w:rsidRPr="005620D5" w:rsidRDefault="005620D5" w:rsidP="005620D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Arial Unicode MS" w:hAnsi="Arial" w:cs="Tahoma"/>
          <w:spacing w:val="2"/>
          <w:kern w:val="1"/>
          <w:sz w:val="24"/>
          <w:szCs w:val="24"/>
          <w:lang w:eastAsia="ru-RU"/>
        </w:rPr>
      </w:pPr>
    </w:p>
    <w:p w:rsidR="005620D5" w:rsidRPr="005620D5" w:rsidRDefault="005620D5" w:rsidP="005620D5">
      <w:pPr>
        <w:widowControl w:val="0"/>
        <w:autoSpaceDE w:val="0"/>
        <w:autoSpaceDN w:val="0"/>
        <w:adjustRightInd w:val="0"/>
        <w:spacing w:after="0" w:line="240" w:lineRule="auto"/>
        <w:ind w:left="4820"/>
        <w:rPr>
          <w:rFonts w:ascii="Arial" w:eastAsia="Arial Unicode MS" w:hAnsi="Arial" w:cs="Tahoma"/>
          <w:spacing w:val="2"/>
          <w:kern w:val="1"/>
          <w:sz w:val="20"/>
          <w:szCs w:val="20"/>
          <w:lang w:eastAsia="ru-RU"/>
        </w:rPr>
      </w:pPr>
      <w:r w:rsidRPr="005620D5">
        <w:rPr>
          <w:rFonts w:ascii="Arial" w:eastAsia="Arial Unicode MS" w:hAnsi="Arial" w:cs="Tahoma"/>
          <w:spacing w:val="2"/>
          <w:kern w:val="1"/>
          <w:sz w:val="20"/>
          <w:szCs w:val="20"/>
          <w:lang w:eastAsia="ru-RU"/>
        </w:rPr>
        <w:t>125057, Москва, а/я 63. Ленинградский пр., д. 63</w:t>
      </w:r>
    </w:p>
    <w:p w:rsidR="005620D5" w:rsidRPr="005620D5" w:rsidRDefault="005620D5" w:rsidP="005620D5">
      <w:pPr>
        <w:widowControl w:val="0"/>
        <w:autoSpaceDE w:val="0"/>
        <w:autoSpaceDN w:val="0"/>
        <w:adjustRightInd w:val="0"/>
        <w:spacing w:after="0" w:line="240" w:lineRule="auto"/>
        <w:ind w:left="4820"/>
        <w:rPr>
          <w:rFonts w:ascii="Arial" w:eastAsia="Arial Unicode MS" w:hAnsi="Arial" w:cs="Tahoma"/>
          <w:kern w:val="1"/>
          <w:sz w:val="20"/>
          <w:szCs w:val="20"/>
          <w:lang w:eastAsia="ru-RU"/>
        </w:rPr>
      </w:pPr>
      <w:r w:rsidRPr="005620D5">
        <w:rPr>
          <w:rFonts w:ascii="Arial" w:eastAsia="Arial Unicode MS" w:hAnsi="Arial" w:cs="Tahoma"/>
          <w:spacing w:val="2"/>
          <w:kern w:val="1"/>
          <w:sz w:val="20"/>
          <w:szCs w:val="20"/>
          <w:lang w:eastAsia="ru-RU"/>
        </w:rPr>
        <w:t xml:space="preserve">8(499)1573116, </w:t>
      </w:r>
      <w:hyperlink r:id="rId45" w:history="1">
        <w:r w:rsidRPr="005620D5">
          <w:rPr>
            <w:rFonts w:ascii="Arial" w:eastAsia="Arial Unicode MS" w:hAnsi="Arial" w:cs="Tahoma"/>
            <w:bCs/>
            <w:spacing w:val="2"/>
            <w:kern w:val="1"/>
            <w:sz w:val="20"/>
            <w:szCs w:val="20"/>
            <w:lang w:eastAsia="ru-RU"/>
          </w:rPr>
          <w:t>gpcns_spds@mail.ru</w:t>
        </w:r>
      </w:hyperlink>
    </w:p>
    <w:p w:rsidR="005620D5" w:rsidRPr="005620D5" w:rsidRDefault="005620D5" w:rsidP="005620D5">
      <w:pPr>
        <w:widowControl w:val="0"/>
        <w:autoSpaceDE w:val="0"/>
        <w:autoSpaceDN w:val="0"/>
        <w:adjustRightInd w:val="0"/>
        <w:spacing w:after="0" w:line="240" w:lineRule="auto"/>
        <w:ind w:left="4820"/>
        <w:rPr>
          <w:rFonts w:ascii="Arial" w:eastAsia="Arial Unicode MS" w:hAnsi="Arial" w:cs="Tahoma"/>
          <w:bCs/>
          <w:spacing w:val="2"/>
          <w:kern w:val="1"/>
          <w:sz w:val="20"/>
          <w:szCs w:val="20"/>
          <w:lang w:eastAsia="ru-RU"/>
        </w:rPr>
      </w:pPr>
      <w:r w:rsidRPr="00982685">
        <w:rPr>
          <w:rFonts w:ascii="Arial" w:eastAsia="Arial Unicode MS" w:hAnsi="Arial" w:cs="Tahoma"/>
          <w:bCs/>
          <w:color w:val="FF0000"/>
          <w:spacing w:val="2"/>
          <w:kern w:val="1"/>
          <w:sz w:val="20"/>
          <w:szCs w:val="20"/>
          <w:lang w:eastAsia="ru-RU"/>
        </w:rPr>
        <w:t>8916150046</w:t>
      </w:r>
      <w:r w:rsidR="00982685" w:rsidRPr="00982685">
        <w:rPr>
          <w:rFonts w:ascii="Arial" w:eastAsia="Arial Unicode MS" w:hAnsi="Arial" w:cs="Tahoma"/>
          <w:bCs/>
          <w:color w:val="FF0000"/>
          <w:spacing w:val="2"/>
          <w:kern w:val="1"/>
          <w:sz w:val="20"/>
          <w:szCs w:val="20"/>
          <w:lang w:eastAsia="ru-RU"/>
        </w:rPr>
        <w:t>1</w:t>
      </w:r>
      <w:r w:rsidRPr="00982685">
        <w:rPr>
          <w:rFonts w:ascii="Arial" w:eastAsia="Arial Unicode MS" w:hAnsi="Arial" w:cs="Tahoma"/>
          <w:bCs/>
          <w:color w:val="FF0000"/>
          <w:spacing w:val="2"/>
          <w:kern w:val="1"/>
          <w:sz w:val="20"/>
          <w:szCs w:val="20"/>
          <w:lang w:eastAsia="ru-RU"/>
        </w:rPr>
        <w:t>,</w:t>
      </w:r>
      <w:r w:rsidRPr="005620D5">
        <w:rPr>
          <w:rFonts w:ascii="Arial" w:eastAsia="Arial Unicode MS" w:hAnsi="Arial" w:cs="Tahoma"/>
          <w:bCs/>
          <w:spacing w:val="2"/>
          <w:kern w:val="1"/>
          <w:sz w:val="20"/>
          <w:szCs w:val="20"/>
          <w:lang w:eastAsia="ru-RU"/>
        </w:rPr>
        <w:t xml:space="preserve"> terentnina@yandex.ru</w:t>
      </w:r>
    </w:p>
    <w:p w:rsidR="005620D5" w:rsidRPr="005620D5" w:rsidRDefault="005620D5" w:rsidP="005620D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Arial Unicode MS" w:hAnsi="Arial" w:cs="Tahoma"/>
          <w:bCs/>
          <w:spacing w:val="2"/>
          <w:kern w:val="1"/>
          <w:sz w:val="24"/>
          <w:szCs w:val="24"/>
          <w:lang w:eastAsia="ru-RU"/>
        </w:rPr>
      </w:pPr>
    </w:p>
    <w:p w:rsidR="005620D5" w:rsidRPr="005620D5" w:rsidRDefault="005620D5" w:rsidP="005620D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Arial Unicode MS" w:hAnsi="Arial" w:cs="Tahoma"/>
          <w:bCs/>
          <w:spacing w:val="2"/>
          <w:kern w:val="1"/>
          <w:sz w:val="24"/>
          <w:szCs w:val="24"/>
          <w:lang w:eastAsia="ru-RU"/>
        </w:rPr>
      </w:pPr>
    </w:p>
    <w:p w:rsidR="005620D5" w:rsidRPr="005620D5" w:rsidRDefault="005620D5" w:rsidP="005620D5">
      <w:pPr>
        <w:widowControl w:val="0"/>
        <w:tabs>
          <w:tab w:val="left" w:pos="7371"/>
        </w:tabs>
        <w:autoSpaceDE w:val="0"/>
        <w:autoSpaceDN w:val="0"/>
        <w:adjustRightInd w:val="0"/>
        <w:spacing w:after="0" w:line="240" w:lineRule="auto"/>
        <w:rPr>
          <w:rFonts w:ascii="Arial" w:eastAsia="Arial Unicode MS" w:hAnsi="Arial" w:cs="Arial"/>
          <w:sz w:val="24"/>
          <w:szCs w:val="24"/>
          <w:lang w:eastAsia="ru-RU"/>
        </w:rPr>
      </w:pPr>
      <w:r w:rsidRPr="005620D5">
        <w:rPr>
          <w:rFonts w:ascii="Arial" w:eastAsia="Arial Unicode MS" w:hAnsi="Arial" w:cs="Arial"/>
          <w:sz w:val="24"/>
          <w:szCs w:val="24"/>
          <w:lang w:eastAsia="ru-RU"/>
        </w:rPr>
        <w:t>Начальник технического отдел</w:t>
      </w:r>
      <w:proofErr w:type="gramStart"/>
      <w:r w:rsidRPr="005620D5">
        <w:rPr>
          <w:rFonts w:ascii="Arial" w:eastAsia="Arial Unicode MS" w:hAnsi="Arial" w:cs="Arial"/>
          <w:sz w:val="24"/>
          <w:szCs w:val="24"/>
          <w:lang w:eastAsia="ru-RU"/>
        </w:rPr>
        <w:t>а</w:t>
      </w:r>
      <w:r w:rsidRPr="005620D5">
        <w:rPr>
          <w:rFonts w:ascii="Arial" w:eastAsia="Arial Unicode MS" w:hAnsi="Arial" w:cs="Arial"/>
          <w:sz w:val="24"/>
          <w:szCs w:val="24"/>
          <w:lang w:eastAsia="ru-RU"/>
        </w:rPr>
        <w:br/>
        <w:t>ООО</w:t>
      </w:r>
      <w:proofErr w:type="gramEnd"/>
      <w:r w:rsidRPr="005620D5">
        <w:rPr>
          <w:rFonts w:ascii="Arial" w:eastAsia="Arial Unicode MS" w:hAnsi="Arial" w:cs="Arial"/>
          <w:sz w:val="24"/>
          <w:szCs w:val="24"/>
          <w:lang w:eastAsia="ru-RU"/>
        </w:rPr>
        <w:t xml:space="preserve"> «</w:t>
      </w:r>
      <w:proofErr w:type="spellStart"/>
      <w:r w:rsidRPr="005620D5">
        <w:rPr>
          <w:rFonts w:ascii="Arial" w:eastAsia="Arial Unicode MS" w:hAnsi="Arial" w:cs="Arial"/>
          <w:sz w:val="24"/>
          <w:szCs w:val="24"/>
          <w:lang w:eastAsia="ru-RU"/>
        </w:rPr>
        <w:t>Балтморпроект</w:t>
      </w:r>
      <w:proofErr w:type="spellEnd"/>
      <w:r w:rsidRPr="005620D5">
        <w:rPr>
          <w:rFonts w:ascii="Arial" w:eastAsia="Arial Unicode MS" w:hAnsi="Arial" w:cs="Arial"/>
          <w:sz w:val="24"/>
          <w:szCs w:val="24"/>
          <w:lang w:eastAsia="ru-RU"/>
        </w:rPr>
        <w:t>»</w:t>
      </w:r>
      <w:r w:rsidRPr="005620D5">
        <w:rPr>
          <w:rFonts w:ascii="Arial" w:eastAsia="Arial Unicode MS" w:hAnsi="Arial" w:cs="Arial"/>
          <w:sz w:val="24"/>
          <w:szCs w:val="24"/>
          <w:lang w:eastAsia="ru-RU"/>
        </w:rPr>
        <w:tab/>
        <w:t>Н.И. Сорокин</w:t>
      </w:r>
    </w:p>
    <w:p w:rsidR="005620D5" w:rsidRPr="005620D5" w:rsidRDefault="005620D5" w:rsidP="005620D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Arial Unicode MS" w:hAnsi="Arial" w:cs="Tahoma"/>
          <w:bCs/>
          <w:spacing w:val="2"/>
          <w:kern w:val="1"/>
          <w:sz w:val="24"/>
          <w:szCs w:val="24"/>
          <w:lang w:eastAsia="ru-RU"/>
        </w:rPr>
      </w:pPr>
    </w:p>
    <w:p w:rsidR="005620D5" w:rsidRPr="005620D5" w:rsidRDefault="005620D5" w:rsidP="005620D5">
      <w:pPr>
        <w:widowControl w:val="0"/>
        <w:tabs>
          <w:tab w:val="left" w:pos="7371"/>
        </w:tabs>
        <w:autoSpaceDE w:val="0"/>
        <w:autoSpaceDN w:val="0"/>
        <w:adjustRightInd w:val="0"/>
        <w:spacing w:after="0" w:line="240" w:lineRule="auto"/>
        <w:ind w:left="4820"/>
        <w:rPr>
          <w:rFonts w:ascii="Arial" w:eastAsia="Arial Unicode MS" w:hAnsi="Arial" w:cs="Tahoma"/>
          <w:bCs/>
          <w:spacing w:val="2"/>
          <w:kern w:val="1"/>
          <w:sz w:val="20"/>
          <w:szCs w:val="20"/>
          <w:lang w:eastAsia="ru-RU"/>
        </w:rPr>
      </w:pPr>
      <w:r w:rsidRPr="005620D5">
        <w:rPr>
          <w:rFonts w:ascii="Arial" w:eastAsia="Arial Unicode MS" w:hAnsi="Arial" w:cs="Tahoma"/>
          <w:bCs/>
          <w:spacing w:val="2"/>
          <w:kern w:val="1"/>
          <w:sz w:val="20"/>
          <w:szCs w:val="20"/>
          <w:lang w:eastAsia="ru-RU"/>
        </w:rPr>
        <w:t xml:space="preserve">198035, Санкт-Петербург, </w:t>
      </w:r>
      <w:proofErr w:type="spellStart"/>
      <w:r w:rsidRPr="005620D5">
        <w:rPr>
          <w:rFonts w:ascii="Arial" w:eastAsia="Arial Unicode MS" w:hAnsi="Arial" w:cs="Tahoma"/>
          <w:bCs/>
          <w:spacing w:val="2"/>
          <w:kern w:val="1"/>
          <w:sz w:val="20"/>
          <w:szCs w:val="20"/>
          <w:lang w:eastAsia="ru-RU"/>
        </w:rPr>
        <w:t>Гапсаль</w:t>
      </w:r>
      <w:proofErr w:type="spellEnd"/>
      <w:proofErr w:type="gramStart"/>
      <w:r w:rsidRPr="005620D5">
        <w:rPr>
          <w:rFonts w:ascii="Arial" w:eastAsia="Arial Unicode MS" w:hAnsi="Arial" w:cs="Tahoma"/>
          <w:bCs/>
          <w:spacing w:val="2"/>
          <w:kern w:val="1"/>
          <w:sz w:val="20"/>
          <w:szCs w:val="20"/>
          <w:lang w:val="en-US" w:eastAsia="ru-RU"/>
        </w:rPr>
        <w:t>c</w:t>
      </w:r>
      <w:proofErr w:type="spellStart"/>
      <w:proofErr w:type="gramEnd"/>
      <w:r w:rsidRPr="005620D5">
        <w:rPr>
          <w:rFonts w:ascii="Arial" w:eastAsia="Arial Unicode MS" w:hAnsi="Arial" w:cs="Tahoma"/>
          <w:bCs/>
          <w:spacing w:val="2"/>
          <w:kern w:val="1"/>
          <w:sz w:val="20"/>
          <w:szCs w:val="20"/>
          <w:lang w:eastAsia="ru-RU"/>
        </w:rPr>
        <w:t>кая</w:t>
      </w:r>
      <w:proofErr w:type="spellEnd"/>
      <w:r w:rsidRPr="005620D5">
        <w:rPr>
          <w:rFonts w:ascii="Arial" w:eastAsia="Arial Unicode MS" w:hAnsi="Arial" w:cs="Tahoma"/>
          <w:bCs/>
          <w:spacing w:val="2"/>
          <w:kern w:val="1"/>
          <w:sz w:val="20"/>
          <w:szCs w:val="20"/>
          <w:lang w:eastAsia="ru-RU"/>
        </w:rPr>
        <w:t xml:space="preserve"> ул., д. 3</w:t>
      </w:r>
    </w:p>
    <w:p w:rsidR="005620D5" w:rsidRPr="005620D5" w:rsidRDefault="005620D5" w:rsidP="005620D5">
      <w:pPr>
        <w:widowControl w:val="0"/>
        <w:tabs>
          <w:tab w:val="left" w:pos="7371"/>
        </w:tabs>
        <w:autoSpaceDE w:val="0"/>
        <w:autoSpaceDN w:val="0"/>
        <w:adjustRightInd w:val="0"/>
        <w:spacing w:after="0" w:line="240" w:lineRule="auto"/>
        <w:ind w:left="4820"/>
        <w:rPr>
          <w:rFonts w:ascii="Arial" w:eastAsia="Arial Unicode MS" w:hAnsi="Arial" w:cs="Arial"/>
          <w:sz w:val="20"/>
          <w:szCs w:val="20"/>
          <w:lang w:eastAsia="ru-RU"/>
        </w:rPr>
      </w:pPr>
      <w:r w:rsidRPr="005620D5">
        <w:rPr>
          <w:rFonts w:ascii="Arial" w:eastAsia="Arial Unicode MS" w:hAnsi="Arial" w:cs="Tahoma"/>
          <w:bCs/>
          <w:spacing w:val="2"/>
          <w:kern w:val="1"/>
          <w:sz w:val="20"/>
          <w:szCs w:val="20"/>
          <w:lang w:eastAsia="ru-RU"/>
        </w:rPr>
        <w:t>+7</w:t>
      </w:r>
      <w:r w:rsidRPr="005620D5">
        <w:rPr>
          <w:rFonts w:ascii="Arial" w:eastAsia="Arial Unicode MS" w:hAnsi="Arial" w:cs="Tahoma"/>
          <w:bCs/>
          <w:spacing w:val="2"/>
          <w:kern w:val="1"/>
          <w:sz w:val="20"/>
          <w:szCs w:val="20"/>
          <w:lang w:val="en-US" w:eastAsia="ru-RU"/>
        </w:rPr>
        <w:t> </w:t>
      </w:r>
      <w:r w:rsidRPr="005620D5">
        <w:rPr>
          <w:rFonts w:ascii="Arial" w:eastAsia="Arial Unicode MS" w:hAnsi="Arial" w:cs="Tahoma"/>
          <w:bCs/>
          <w:spacing w:val="2"/>
          <w:kern w:val="1"/>
          <w:sz w:val="20"/>
          <w:szCs w:val="20"/>
          <w:lang w:eastAsia="ru-RU"/>
        </w:rPr>
        <w:t xml:space="preserve">911 2403518, </w:t>
      </w:r>
      <w:proofErr w:type="spellStart"/>
      <w:r w:rsidRPr="005620D5">
        <w:rPr>
          <w:rFonts w:ascii="Arial" w:eastAsia="Arial Unicode MS" w:hAnsi="Arial" w:cs="Tahoma"/>
          <w:bCs/>
          <w:spacing w:val="2"/>
          <w:kern w:val="1"/>
          <w:sz w:val="20"/>
          <w:szCs w:val="20"/>
          <w:lang w:val="en-US" w:eastAsia="ru-RU"/>
        </w:rPr>
        <w:t>nsorokin</w:t>
      </w:r>
      <w:proofErr w:type="spellEnd"/>
      <w:r w:rsidRPr="005620D5">
        <w:rPr>
          <w:rFonts w:ascii="Arial" w:eastAsia="Arial Unicode MS" w:hAnsi="Arial" w:cs="Tahoma"/>
          <w:bCs/>
          <w:spacing w:val="2"/>
          <w:kern w:val="1"/>
          <w:sz w:val="20"/>
          <w:szCs w:val="20"/>
          <w:lang w:eastAsia="ru-RU"/>
        </w:rPr>
        <w:t>@</w:t>
      </w:r>
      <w:proofErr w:type="spellStart"/>
      <w:r w:rsidRPr="005620D5">
        <w:rPr>
          <w:rFonts w:ascii="Arial" w:eastAsia="Arial Unicode MS" w:hAnsi="Arial" w:cs="Tahoma"/>
          <w:bCs/>
          <w:spacing w:val="2"/>
          <w:kern w:val="1"/>
          <w:sz w:val="20"/>
          <w:szCs w:val="20"/>
          <w:lang w:val="en-US" w:eastAsia="ru-RU"/>
        </w:rPr>
        <w:t>baltmp</w:t>
      </w:r>
      <w:proofErr w:type="spellEnd"/>
      <w:r w:rsidRPr="005620D5">
        <w:rPr>
          <w:rFonts w:ascii="Arial" w:eastAsia="Arial Unicode MS" w:hAnsi="Arial" w:cs="Tahoma"/>
          <w:bCs/>
          <w:spacing w:val="2"/>
          <w:kern w:val="1"/>
          <w:sz w:val="20"/>
          <w:szCs w:val="20"/>
          <w:lang w:eastAsia="ru-RU"/>
        </w:rPr>
        <w:t>.</w:t>
      </w:r>
      <w:proofErr w:type="spellStart"/>
      <w:r w:rsidRPr="005620D5">
        <w:rPr>
          <w:rFonts w:ascii="Arial" w:eastAsia="Arial Unicode MS" w:hAnsi="Arial" w:cs="Tahoma"/>
          <w:bCs/>
          <w:spacing w:val="2"/>
          <w:kern w:val="1"/>
          <w:sz w:val="20"/>
          <w:szCs w:val="20"/>
          <w:lang w:val="en-US" w:eastAsia="ru-RU"/>
        </w:rPr>
        <w:t>ru</w:t>
      </w:r>
      <w:proofErr w:type="spellEnd"/>
    </w:p>
    <w:p w:rsidR="005620D5" w:rsidRPr="005620D5" w:rsidRDefault="005620D5" w:rsidP="005620D5">
      <w:pPr>
        <w:spacing w:after="0" w:line="240" w:lineRule="auto"/>
        <w:rPr>
          <w:rFonts w:ascii="Arial" w:eastAsia="Arial Unicode MS" w:hAnsi="Arial" w:cs="Arial"/>
          <w:sz w:val="24"/>
          <w:szCs w:val="24"/>
          <w:lang w:eastAsia="ru-RU"/>
        </w:rPr>
      </w:pPr>
    </w:p>
    <w:p w:rsidR="005620D5" w:rsidRPr="005620D5" w:rsidRDefault="005620D5" w:rsidP="005620D5">
      <w:pPr>
        <w:spacing w:after="0" w:line="240" w:lineRule="auto"/>
        <w:rPr>
          <w:rFonts w:ascii="Arial" w:hAnsi="Arial" w:cs="Arial"/>
          <w:sz w:val="24"/>
          <w:szCs w:val="24"/>
        </w:rPr>
      </w:pPr>
    </w:p>
    <w:sectPr w:rsidR="005620D5" w:rsidRPr="005620D5" w:rsidSect="00FA3207">
      <w:footerReference w:type="default" r:id="rId46"/>
      <w:headerReference w:type="first" r:id="rId47"/>
      <w:footerReference w:type="first" r:id="rId48"/>
      <w:pgSz w:w="11906" w:h="16838"/>
      <w:pgMar w:top="1134" w:right="1134" w:bottom="1134" w:left="1134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A6FB8" w:rsidRDefault="005A6FB8">
      <w:pPr>
        <w:spacing w:after="0" w:line="240" w:lineRule="auto"/>
      </w:pPr>
      <w:r>
        <w:separator/>
      </w:r>
    </w:p>
  </w:endnote>
  <w:endnote w:type="continuationSeparator" w:id="0">
    <w:p w:rsidR="005A6FB8" w:rsidRDefault="005A6F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12501723"/>
      <w:docPartObj>
        <w:docPartGallery w:val="Page Numbers (Bottom of Page)"/>
        <w:docPartUnique/>
      </w:docPartObj>
    </w:sdtPr>
    <w:sdtEndPr>
      <w:rPr>
        <w:rFonts w:ascii="Arial" w:hAnsi="Arial" w:cs="Arial"/>
        <w:sz w:val="20"/>
      </w:rPr>
    </w:sdtEndPr>
    <w:sdtContent>
      <w:p w:rsidR="00815012" w:rsidRPr="00E4582B" w:rsidRDefault="00607E54">
        <w:pPr>
          <w:pStyle w:val="a8"/>
          <w:rPr>
            <w:rFonts w:ascii="Arial" w:hAnsi="Arial" w:cs="Arial"/>
            <w:sz w:val="20"/>
          </w:rPr>
        </w:pPr>
        <w:r w:rsidRPr="00E4582B">
          <w:rPr>
            <w:rFonts w:ascii="Arial" w:hAnsi="Arial" w:cs="Arial"/>
            <w:sz w:val="20"/>
          </w:rPr>
          <w:fldChar w:fldCharType="begin"/>
        </w:r>
        <w:r w:rsidR="00815012" w:rsidRPr="00E4582B">
          <w:rPr>
            <w:rFonts w:ascii="Arial" w:hAnsi="Arial" w:cs="Arial"/>
            <w:sz w:val="20"/>
          </w:rPr>
          <w:instrText>PAGE   \* MERGEFORMAT</w:instrText>
        </w:r>
        <w:r w:rsidRPr="00E4582B">
          <w:rPr>
            <w:rFonts w:ascii="Arial" w:hAnsi="Arial" w:cs="Arial"/>
            <w:sz w:val="20"/>
          </w:rPr>
          <w:fldChar w:fldCharType="separate"/>
        </w:r>
        <w:r w:rsidR="00982685">
          <w:rPr>
            <w:rFonts w:ascii="Arial" w:hAnsi="Arial" w:cs="Arial"/>
            <w:noProof/>
            <w:sz w:val="20"/>
          </w:rPr>
          <w:t>36</w:t>
        </w:r>
        <w:r w:rsidRPr="00E4582B">
          <w:rPr>
            <w:rFonts w:ascii="Arial" w:hAnsi="Arial" w:cs="Arial"/>
            <w:sz w:val="20"/>
          </w:rPr>
          <w:fldChar w:fldCharType="end"/>
        </w:r>
      </w:p>
    </w:sdtContent>
  </w:sdt>
  <w:p w:rsidR="00815012" w:rsidRDefault="00815012">
    <w:pPr>
      <w:pStyle w:val="a8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72805236"/>
      <w:docPartObj>
        <w:docPartGallery w:val="Page Numbers (Bottom of Page)"/>
        <w:docPartUnique/>
      </w:docPartObj>
    </w:sdtPr>
    <w:sdtEndPr>
      <w:rPr>
        <w:rFonts w:ascii="Arial" w:hAnsi="Arial" w:cs="Arial"/>
        <w:sz w:val="20"/>
      </w:rPr>
    </w:sdtEndPr>
    <w:sdtContent>
      <w:p w:rsidR="00815012" w:rsidRPr="00CC57F7" w:rsidRDefault="00607E54">
        <w:pPr>
          <w:pStyle w:val="a8"/>
          <w:jc w:val="right"/>
          <w:rPr>
            <w:rFonts w:ascii="Arial" w:hAnsi="Arial" w:cs="Arial"/>
            <w:sz w:val="20"/>
          </w:rPr>
        </w:pPr>
        <w:r w:rsidRPr="00CC57F7">
          <w:rPr>
            <w:rFonts w:ascii="Arial" w:hAnsi="Arial" w:cs="Arial"/>
            <w:sz w:val="20"/>
          </w:rPr>
          <w:fldChar w:fldCharType="begin"/>
        </w:r>
        <w:r w:rsidR="00815012" w:rsidRPr="00CC57F7">
          <w:rPr>
            <w:rFonts w:ascii="Arial" w:hAnsi="Arial" w:cs="Arial"/>
            <w:sz w:val="20"/>
          </w:rPr>
          <w:instrText>PAGE   \* MERGEFORMAT</w:instrText>
        </w:r>
        <w:r w:rsidRPr="00CC57F7">
          <w:rPr>
            <w:rFonts w:ascii="Arial" w:hAnsi="Arial" w:cs="Arial"/>
            <w:sz w:val="20"/>
          </w:rPr>
          <w:fldChar w:fldCharType="separate"/>
        </w:r>
        <w:r w:rsidR="00556F72">
          <w:rPr>
            <w:rFonts w:ascii="Arial" w:hAnsi="Arial" w:cs="Arial"/>
            <w:noProof/>
            <w:sz w:val="20"/>
          </w:rPr>
          <w:t>III</w:t>
        </w:r>
        <w:r w:rsidRPr="00CC57F7">
          <w:rPr>
            <w:rFonts w:ascii="Arial" w:hAnsi="Arial" w:cs="Arial"/>
            <w:sz w:val="20"/>
          </w:rPr>
          <w:fldChar w:fldCharType="end"/>
        </w:r>
      </w:p>
    </w:sdtContent>
  </w:sdt>
  <w:p w:rsidR="00815012" w:rsidRPr="00CC57F7" w:rsidRDefault="00815012">
    <w:pPr>
      <w:pStyle w:val="a8"/>
      <w:rPr>
        <w:rFonts w:ascii="Arial" w:hAnsi="Arial" w:cs="Arial"/>
        <w:sz w:val="20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902128231"/>
      <w:docPartObj>
        <w:docPartGallery w:val="Page Numbers (Bottom of Page)"/>
        <w:docPartUnique/>
      </w:docPartObj>
    </w:sdtPr>
    <w:sdtContent>
      <w:p w:rsidR="00815012" w:rsidRDefault="00607E54" w:rsidP="00FA3207">
        <w:pPr>
          <w:pStyle w:val="a8"/>
          <w:jc w:val="right"/>
        </w:pPr>
        <w:fldSimple w:instr="PAGE   \* MERGEFORMAT">
          <w:r w:rsidR="00982685">
            <w:rPr>
              <w:noProof/>
            </w:rPr>
            <w:t>35</w:t>
          </w:r>
        </w:fldSimple>
      </w:p>
    </w:sdtContent>
  </w:sdt>
  <w:p w:rsidR="00815012" w:rsidRPr="00CC57F7" w:rsidRDefault="00815012">
    <w:pPr>
      <w:pStyle w:val="a8"/>
      <w:rPr>
        <w:rFonts w:ascii="Arial" w:hAnsi="Arial" w:cs="Arial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ad"/>
      <w:tblW w:w="0" w:type="auto"/>
      <w:tblLook w:val="04A0"/>
    </w:tblPr>
    <w:tblGrid>
      <w:gridCol w:w="9627"/>
    </w:tblGrid>
    <w:tr w:rsidR="00815012" w:rsidRPr="00EB51E5" w:rsidTr="00151A7A">
      <w:tc>
        <w:tcPr>
          <w:tcW w:w="9627" w:type="dxa"/>
          <w:tcBorders>
            <w:top w:val="single" w:sz="12" w:space="0" w:color="auto"/>
            <w:left w:val="nil"/>
            <w:bottom w:val="nil"/>
            <w:right w:val="nil"/>
          </w:tcBorders>
        </w:tcPr>
        <w:p w:rsidR="00815012" w:rsidRPr="00BF2829" w:rsidRDefault="00815012" w:rsidP="00FA3207">
          <w:pPr>
            <w:pStyle w:val="a8"/>
            <w:rPr>
              <w:rFonts w:ascii="Arial" w:hAnsi="Arial" w:cs="Arial"/>
              <w:b/>
              <w:i/>
              <w:sz w:val="20"/>
            </w:rPr>
          </w:pPr>
          <w:r w:rsidRPr="00BF2829">
            <w:rPr>
              <w:rFonts w:ascii="Arial" w:hAnsi="Arial" w:cs="Arial"/>
              <w:b/>
              <w:i/>
            </w:rPr>
            <w:t>Проект, 1 редакция</w:t>
          </w:r>
        </w:p>
      </w:tc>
    </w:tr>
    <w:tr w:rsidR="00815012" w:rsidRPr="00EB51E5" w:rsidTr="00151A7A">
      <w:tc>
        <w:tcPr>
          <w:tcW w:w="9627" w:type="dxa"/>
          <w:tcBorders>
            <w:top w:val="nil"/>
            <w:left w:val="nil"/>
            <w:bottom w:val="nil"/>
            <w:right w:val="nil"/>
          </w:tcBorders>
        </w:tcPr>
        <w:p w:rsidR="00815012" w:rsidRPr="00EB51E5" w:rsidRDefault="00815012" w:rsidP="00FA3207">
          <w:pPr>
            <w:pStyle w:val="a8"/>
            <w:jc w:val="right"/>
            <w:rPr>
              <w:rFonts w:ascii="Arial" w:hAnsi="Arial" w:cs="Arial"/>
              <w:sz w:val="20"/>
            </w:rPr>
          </w:pPr>
          <w:r w:rsidRPr="00EB51E5">
            <w:rPr>
              <w:rFonts w:ascii="Arial" w:hAnsi="Arial" w:cs="Arial"/>
              <w:sz w:val="20"/>
            </w:rPr>
            <w:t>1</w:t>
          </w:r>
        </w:p>
      </w:tc>
    </w:tr>
  </w:tbl>
  <w:p w:rsidR="00815012" w:rsidRDefault="00815012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A6FB8" w:rsidRDefault="005A6FB8">
      <w:pPr>
        <w:spacing w:after="0" w:line="240" w:lineRule="auto"/>
      </w:pPr>
      <w:r>
        <w:separator/>
      </w:r>
    </w:p>
  </w:footnote>
  <w:footnote w:type="continuationSeparator" w:id="0">
    <w:p w:rsidR="005A6FB8" w:rsidRDefault="005A6FB8">
      <w:pPr>
        <w:spacing w:after="0" w:line="240" w:lineRule="auto"/>
      </w:pPr>
      <w:r>
        <w:continuationSeparator/>
      </w:r>
    </w:p>
  </w:footnote>
  <w:footnote w:id="1">
    <w:p w:rsidR="00815012" w:rsidRPr="002B214D" w:rsidRDefault="00815012" w:rsidP="00D1039B">
      <w:pPr>
        <w:pStyle w:val="33"/>
        <w:spacing w:after="0" w:line="240" w:lineRule="auto"/>
        <w:ind w:left="0" w:firstLine="709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2B214D">
        <w:rPr>
          <w:rStyle w:val="af4"/>
          <w:rFonts w:ascii="Arial" w:hAnsi="Arial" w:cs="Arial"/>
          <w:color w:val="000000" w:themeColor="text1"/>
          <w:sz w:val="20"/>
          <w:szCs w:val="20"/>
        </w:rPr>
        <w:sym w:font="Symbol" w:char="F02A"/>
      </w:r>
      <w:r w:rsidRPr="002B214D">
        <w:rPr>
          <w:rFonts w:ascii="Arial" w:hAnsi="Arial" w:cs="Arial"/>
          <w:color w:val="000000" w:themeColor="text1"/>
          <w:sz w:val="20"/>
          <w:szCs w:val="20"/>
        </w:rPr>
        <w:t xml:space="preserve"> В качестве жилищно-гражданских объектов здесь и далее рассматривают микрорайоны, кварталы, группы жилых домов и общественных зданий.</w:t>
      </w:r>
    </w:p>
  </w:footnote>
  <w:footnote w:id="2">
    <w:p w:rsidR="00815012" w:rsidRPr="00815012" w:rsidRDefault="00815012" w:rsidP="00D1039B">
      <w:pPr>
        <w:spacing w:after="120" w:line="240" w:lineRule="auto"/>
        <w:ind w:firstLine="709"/>
        <w:jc w:val="both"/>
        <w:rPr>
          <w:rFonts w:ascii="Arial" w:hAnsi="Arial" w:cs="Arial"/>
          <w:color w:val="C00000"/>
          <w:sz w:val="20"/>
          <w:szCs w:val="20"/>
        </w:rPr>
      </w:pPr>
      <w:r w:rsidRPr="002B214D">
        <w:rPr>
          <w:rStyle w:val="af4"/>
          <w:rFonts w:ascii="Arial" w:hAnsi="Arial" w:cs="Arial"/>
          <w:color w:val="000000" w:themeColor="text1"/>
          <w:sz w:val="20"/>
          <w:szCs w:val="20"/>
        </w:rPr>
        <w:sym w:font="Symbol" w:char="F02A"/>
      </w:r>
      <w:r w:rsidRPr="002B214D">
        <w:rPr>
          <w:rFonts w:ascii="Arial" w:hAnsi="Arial" w:cs="Arial"/>
          <w:color w:val="000000" w:themeColor="text1"/>
          <w:sz w:val="20"/>
          <w:szCs w:val="20"/>
          <w:vertAlign w:val="superscript"/>
        </w:rPr>
        <w:sym w:font="Symbol" w:char="F02A"/>
      </w:r>
      <w:r w:rsidRPr="002B214D">
        <w:rPr>
          <w:rFonts w:ascii="Arial" w:hAnsi="Arial" w:cs="Arial"/>
          <w:color w:val="000000" w:themeColor="text1"/>
          <w:sz w:val="20"/>
          <w:szCs w:val="20"/>
        </w:rPr>
        <w:t xml:space="preserve"> В Российской Федерации действует ГОСТ </w:t>
      </w:r>
      <w:proofErr w:type="gramStart"/>
      <w:r w:rsidRPr="002B214D">
        <w:rPr>
          <w:rFonts w:ascii="Arial" w:hAnsi="Arial" w:cs="Arial"/>
          <w:color w:val="000000" w:themeColor="text1"/>
          <w:sz w:val="20"/>
          <w:szCs w:val="20"/>
        </w:rPr>
        <w:t>Р</w:t>
      </w:r>
      <w:proofErr w:type="gramEnd"/>
      <w:r w:rsidRPr="002B214D">
        <w:rPr>
          <w:rFonts w:ascii="Arial" w:hAnsi="Arial" w:cs="Arial"/>
          <w:color w:val="000000" w:themeColor="text1"/>
          <w:sz w:val="20"/>
          <w:szCs w:val="20"/>
        </w:rPr>
        <w:t xml:space="preserve"> 21.1101-2013 «Система проектной докумен</w:t>
      </w:r>
      <w:r w:rsidRPr="002B214D">
        <w:rPr>
          <w:rFonts w:ascii="Arial" w:hAnsi="Arial" w:cs="Arial"/>
          <w:color w:val="000000" w:themeColor="text1"/>
          <w:sz w:val="20"/>
          <w:szCs w:val="20"/>
        </w:rPr>
        <w:softHyphen/>
        <w:t>тации для строительства. Основные требования к проектной и рабочей документации</w:t>
      </w:r>
      <w:r w:rsidRPr="00815012">
        <w:rPr>
          <w:rFonts w:ascii="Arial" w:hAnsi="Arial" w:cs="Arial"/>
          <w:color w:val="C00000"/>
          <w:sz w:val="20"/>
          <w:szCs w:val="20"/>
        </w:rPr>
        <w:t xml:space="preserve">», </w:t>
      </w:r>
      <w:proofErr w:type="gramStart"/>
      <w:r w:rsidRPr="00815012">
        <w:rPr>
          <w:rFonts w:ascii="Arial" w:hAnsi="Arial" w:cs="Arial"/>
          <w:color w:val="C00000"/>
          <w:sz w:val="20"/>
          <w:szCs w:val="20"/>
        </w:rPr>
        <w:t>пересматриваемый</w:t>
      </w:r>
      <w:proofErr w:type="gramEnd"/>
      <w:r w:rsidRPr="00815012">
        <w:rPr>
          <w:rFonts w:ascii="Arial" w:hAnsi="Arial" w:cs="Arial"/>
          <w:color w:val="C00000"/>
          <w:sz w:val="20"/>
          <w:szCs w:val="20"/>
        </w:rPr>
        <w:t xml:space="preserve"> одновременно с настоящим стандартом</w:t>
      </w:r>
    </w:p>
  </w:footnote>
  <w:footnote w:id="3">
    <w:p w:rsidR="00815012" w:rsidRPr="00D1039B" w:rsidRDefault="00815012" w:rsidP="000D019B">
      <w:pPr>
        <w:pStyle w:val="af2"/>
        <w:spacing w:before="120"/>
        <w:ind w:firstLine="510"/>
        <w:jc w:val="both"/>
        <w:rPr>
          <w:rFonts w:ascii="Arial" w:hAnsi="Arial" w:cs="Arial"/>
          <w:color w:val="000000" w:themeColor="text1"/>
        </w:rPr>
      </w:pPr>
      <w:r w:rsidRPr="00D1039B">
        <w:rPr>
          <w:rStyle w:val="af4"/>
          <w:rFonts w:ascii="Arial" w:hAnsi="Arial" w:cs="Arial"/>
          <w:color w:val="000000" w:themeColor="text1"/>
        </w:rPr>
        <w:sym w:font="Symbol" w:char="F02A"/>
      </w:r>
      <w:r w:rsidRPr="00D1039B">
        <w:rPr>
          <w:rFonts w:ascii="Arial" w:hAnsi="Arial" w:cs="Arial"/>
          <w:color w:val="000000" w:themeColor="text1"/>
        </w:rPr>
        <w:t xml:space="preserve"> В Российской Федерации соответствующ</w:t>
      </w:r>
      <w:r>
        <w:rPr>
          <w:rFonts w:ascii="Arial" w:hAnsi="Arial" w:cs="Arial"/>
          <w:color w:val="000000" w:themeColor="text1"/>
        </w:rPr>
        <w:t>ему</w:t>
      </w:r>
      <w:r w:rsidRPr="00D1039B">
        <w:rPr>
          <w:rFonts w:ascii="Arial" w:hAnsi="Arial" w:cs="Arial"/>
          <w:color w:val="000000" w:themeColor="text1"/>
        </w:rPr>
        <w:t xml:space="preserve"> раздел</w:t>
      </w:r>
      <w:r>
        <w:rPr>
          <w:rFonts w:ascii="Arial" w:hAnsi="Arial" w:cs="Arial"/>
          <w:color w:val="000000" w:themeColor="text1"/>
        </w:rPr>
        <w:t>у</w:t>
      </w:r>
      <w:r w:rsidRPr="00D1039B">
        <w:rPr>
          <w:rFonts w:ascii="Arial" w:hAnsi="Arial" w:cs="Arial"/>
          <w:color w:val="000000" w:themeColor="text1"/>
        </w:rPr>
        <w:t xml:space="preserve"> проектной документации </w:t>
      </w:r>
      <w:r>
        <w:rPr>
          <w:rFonts w:ascii="Arial" w:hAnsi="Arial" w:cs="Arial"/>
          <w:color w:val="000000" w:themeColor="text1"/>
        </w:rPr>
        <w:t>присвоено</w:t>
      </w:r>
      <w:r w:rsidRPr="00D1039B">
        <w:rPr>
          <w:rFonts w:ascii="Arial" w:hAnsi="Arial" w:cs="Arial"/>
          <w:color w:val="000000" w:themeColor="text1"/>
        </w:rPr>
        <w:t xml:space="preserve"> наимено</w:t>
      </w:r>
      <w:r>
        <w:rPr>
          <w:rFonts w:ascii="Arial" w:hAnsi="Arial" w:cs="Arial"/>
          <w:color w:val="000000" w:themeColor="text1"/>
        </w:rPr>
        <w:softHyphen/>
      </w:r>
      <w:r w:rsidRPr="00D1039B">
        <w:rPr>
          <w:rFonts w:ascii="Arial" w:hAnsi="Arial" w:cs="Arial"/>
          <w:color w:val="000000" w:themeColor="text1"/>
        </w:rPr>
        <w:t>вание «Схема планировочной организации земельного участка».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15012" w:rsidRPr="00CC57F7" w:rsidRDefault="00815012" w:rsidP="006833ED">
    <w:pPr>
      <w:pStyle w:val="af"/>
      <w:tabs>
        <w:tab w:val="left" w:pos="2955"/>
      </w:tabs>
      <w:ind w:left="0"/>
      <w:rPr>
        <w:rFonts w:ascii="Arial" w:hAnsi="Arial"/>
        <w:b/>
        <w:szCs w:val="20"/>
      </w:rPr>
    </w:pPr>
    <w:r w:rsidRPr="00CC57F7">
      <w:rPr>
        <w:rFonts w:ascii="Arial" w:hAnsi="Arial"/>
        <w:b/>
        <w:szCs w:val="20"/>
      </w:rPr>
      <w:t xml:space="preserve">ГОСТ </w:t>
    </w:r>
    <w:r>
      <w:rPr>
        <w:rFonts w:ascii="Arial" w:hAnsi="Arial"/>
        <w:b/>
        <w:szCs w:val="20"/>
      </w:rPr>
      <w:t xml:space="preserve">21.508—201х  </w:t>
    </w:r>
    <w:r w:rsidRPr="0089776D">
      <w:rPr>
        <w:rFonts w:ascii="Arial" w:hAnsi="Arial"/>
        <w:b/>
        <w:i/>
        <w:color w:val="0000CC"/>
        <w:szCs w:val="20"/>
      </w:rPr>
      <w:t>(проект, 1 редакция</w:t>
    </w:r>
    <w:r>
      <w:rPr>
        <w:rFonts w:ascii="Arial" w:hAnsi="Arial"/>
        <w:b/>
        <w:szCs w:val="20"/>
      </w:rPr>
      <w:t>)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15012" w:rsidRPr="00CC57F7" w:rsidRDefault="00815012" w:rsidP="00CC57F7">
    <w:pPr>
      <w:pStyle w:val="af"/>
      <w:tabs>
        <w:tab w:val="left" w:pos="2505"/>
      </w:tabs>
      <w:ind w:left="0"/>
      <w:jc w:val="right"/>
      <w:rPr>
        <w:rFonts w:ascii="Arial" w:hAnsi="Arial"/>
        <w:b/>
        <w:szCs w:val="20"/>
      </w:rPr>
    </w:pPr>
    <w:r w:rsidRPr="00CC57F7">
      <w:rPr>
        <w:rFonts w:ascii="Arial" w:hAnsi="Arial"/>
        <w:b/>
        <w:szCs w:val="20"/>
      </w:rPr>
      <w:t>Г</w:t>
    </w:r>
    <w:r>
      <w:rPr>
        <w:rFonts w:ascii="Arial" w:hAnsi="Arial"/>
        <w:b/>
        <w:szCs w:val="20"/>
      </w:rPr>
      <w:t xml:space="preserve">ОСТ 21.508—201х </w:t>
    </w:r>
    <w:r w:rsidRPr="0089776D">
      <w:rPr>
        <w:rFonts w:ascii="Arial" w:hAnsi="Arial"/>
        <w:b/>
        <w:i/>
        <w:color w:val="0000CC"/>
        <w:szCs w:val="20"/>
      </w:rPr>
      <w:t>(проект, 1 редакция</w:t>
    </w:r>
    <w:r>
      <w:rPr>
        <w:rFonts w:ascii="Arial" w:hAnsi="Arial"/>
        <w:b/>
        <w:szCs w:val="20"/>
      </w:rPr>
      <w:t>)</w:t>
    </w:r>
  </w:p>
  <w:p w:rsidR="00815012" w:rsidRPr="00C42017" w:rsidRDefault="00815012" w:rsidP="006833ED">
    <w:pPr>
      <w:pStyle w:val="af"/>
      <w:tabs>
        <w:tab w:val="left" w:pos="2505"/>
      </w:tabs>
      <w:ind w:left="0"/>
      <w:jc w:val="right"/>
      <w:rPr>
        <w:rFonts w:ascii="Arial" w:hAnsi="Arial"/>
        <w:szCs w:val="20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15012" w:rsidRDefault="00815012" w:rsidP="00FA3207">
    <w:pPr>
      <w:pStyle w:val="a5"/>
      <w:jc w:val="right"/>
    </w:pPr>
    <w:r w:rsidRPr="0073534A">
      <w:rPr>
        <w:rFonts w:ascii="Arial" w:hAnsi="Arial"/>
        <w:b/>
      </w:rPr>
      <w:t xml:space="preserve">ГОСТ </w:t>
    </w:r>
    <w:r>
      <w:rPr>
        <w:rFonts w:ascii="Arial" w:hAnsi="Arial"/>
        <w:b/>
      </w:rPr>
      <w:t>21.508—201</w:t>
    </w:r>
    <w:r w:rsidRPr="005620D5">
      <w:rPr>
        <w:rFonts w:ascii="Arial" w:hAnsi="Arial"/>
        <w:b/>
      </w:rPr>
      <w:t>х</w:t>
    </w:r>
    <w:r>
      <w:rPr>
        <w:rFonts w:ascii="Arial" w:hAnsi="Arial"/>
        <w:b/>
      </w:rPr>
      <w:t xml:space="preserve"> </w:t>
    </w:r>
    <w:r w:rsidRPr="0089776D">
      <w:rPr>
        <w:rFonts w:ascii="Arial" w:hAnsi="Arial"/>
        <w:b/>
        <w:i/>
        <w:color w:val="0000CC"/>
      </w:rPr>
      <w:t>(проект, 1 редакция</w:t>
    </w:r>
    <w:r>
      <w:rPr>
        <w:rFonts w:ascii="Arial" w:hAnsi="Arial"/>
        <w:b/>
      </w:rPr>
      <w:t>)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43A818F8"/>
    <w:lvl w:ilvl="0">
      <w:numFmt w:val="bullet"/>
      <w:lvlText w:val="*"/>
      <w:lvlJc w:val="left"/>
    </w:lvl>
  </w:abstractNum>
  <w:abstractNum w:abstractNumId="1">
    <w:nsid w:val="04932781"/>
    <w:multiLevelType w:val="hybridMultilevel"/>
    <w:tmpl w:val="4F3ABC74"/>
    <w:lvl w:ilvl="0" w:tplc="A288A500">
      <w:start w:val="1"/>
      <w:numFmt w:val="bullet"/>
      <w:lvlText w:val=""/>
      <w:lvlJc w:val="left"/>
      <w:pPr>
        <w:tabs>
          <w:tab w:val="num" w:pos="1776"/>
        </w:tabs>
        <w:ind w:left="1776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496"/>
        </w:tabs>
        <w:ind w:left="2496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3216"/>
        </w:tabs>
        <w:ind w:left="3216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936"/>
        </w:tabs>
        <w:ind w:left="3936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656"/>
        </w:tabs>
        <w:ind w:left="4656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376"/>
        </w:tabs>
        <w:ind w:left="5376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6096"/>
        </w:tabs>
        <w:ind w:left="6096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816"/>
        </w:tabs>
        <w:ind w:left="6816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536"/>
        </w:tabs>
        <w:ind w:left="7536" w:hanging="360"/>
      </w:pPr>
      <w:rPr>
        <w:rFonts w:ascii="Wingdings" w:hAnsi="Wingdings" w:hint="default"/>
      </w:rPr>
    </w:lvl>
  </w:abstractNum>
  <w:abstractNum w:abstractNumId="2">
    <w:nsid w:val="0FB07963"/>
    <w:multiLevelType w:val="singleLevel"/>
    <w:tmpl w:val="22380B4E"/>
    <w:lvl w:ilvl="0">
      <w:start w:val="1"/>
      <w:numFmt w:val="lowerLetter"/>
      <w:lvlText w:val="%1)"/>
      <w:legacy w:legacy="1" w:legacySpace="0" w:legacyIndent="398"/>
      <w:lvlJc w:val="left"/>
      <w:rPr>
        <w:rFonts w:ascii="Arial" w:hAnsi="Arial" w:cs="Arial" w:hint="default"/>
      </w:rPr>
    </w:lvl>
  </w:abstractNum>
  <w:abstractNum w:abstractNumId="3">
    <w:nsid w:val="12B8478A"/>
    <w:multiLevelType w:val="hybridMultilevel"/>
    <w:tmpl w:val="7018C2F2"/>
    <w:lvl w:ilvl="0" w:tplc="A518FAF2">
      <w:start w:val="1"/>
      <w:numFmt w:val="bullet"/>
      <w:lvlText w:val="-"/>
      <w:lvlJc w:val="left"/>
      <w:pPr>
        <w:ind w:left="720" w:hanging="360"/>
      </w:pPr>
      <w:rPr>
        <w:rFonts w:ascii="Sylfaen" w:hAnsi="Sylfae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2D707C5"/>
    <w:multiLevelType w:val="hybridMultilevel"/>
    <w:tmpl w:val="072A2D64"/>
    <w:lvl w:ilvl="0" w:tplc="70A264C2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5">
    <w:nsid w:val="19B57ABE"/>
    <w:multiLevelType w:val="singleLevel"/>
    <w:tmpl w:val="275C379A"/>
    <w:lvl w:ilvl="0">
      <w:start w:val="1"/>
      <w:numFmt w:val="lowerLetter"/>
      <w:lvlText w:val="%1)"/>
      <w:legacy w:legacy="1" w:legacySpace="0" w:legacyIndent="696"/>
      <w:lvlJc w:val="left"/>
      <w:rPr>
        <w:rFonts w:ascii="Arial" w:hAnsi="Arial" w:cs="Arial" w:hint="default"/>
      </w:rPr>
    </w:lvl>
  </w:abstractNum>
  <w:abstractNum w:abstractNumId="6">
    <w:nsid w:val="1A1000A9"/>
    <w:multiLevelType w:val="hybridMultilevel"/>
    <w:tmpl w:val="2BF8163E"/>
    <w:lvl w:ilvl="0" w:tplc="C5D864D2">
      <w:start w:val="1"/>
      <w:numFmt w:val="decimal"/>
      <w:lvlText w:val="[%1]"/>
      <w:lvlJc w:val="left"/>
      <w:pPr>
        <w:tabs>
          <w:tab w:val="num" w:pos="1440"/>
        </w:tabs>
        <w:ind w:left="1440" w:hanging="360"/>
      </w:pPr>
      <w:rPr>
        <w:rFonts w:cs="Times New Roman" w:hint="default"/>
        <w:b w:val="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>
    <w:nsid w:val="1B4C7B90"/>
    <w:multiLevelType w:val="singleLevel"/>
    <w:tmpl w:val="3CE6B3F8"/>
    <w:lvl w:ilvl="0">
      <w:start w:val="2"/>
      <w:numFmt w:val="lowerLetter"/>
      <w:lvlText w:val="(%1)"/>
      <w:legacy w:legacy="1" w:legacySpace="0" w:legacyIndent="898"/>
      <w:lvlJc w:val="left"/>
      <w:rPr>
        <w:rFonts w:ascii="Times New Roman" w:hAnsi="Times New Roman" w:cs="Times New Roman" w:hint="default"/>
      </w:rPr>
    </w:lvl>
  </w:abstractNum>
  <w:abstractNum w:abstractNumId="8">
    <w:nsid w:val="1CB62898"/>
    <w:multiLevelType w:val="hybridMultilevel"/>
    <w:tmpl w:val="A496889C"/>
    <w:lvl w:ilvl="0" w:tplc="66FC3A52">
      <w:start w:val="5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>
    <w:nsid w:val="22582F74"/>
    <w:multiLevelType w:val="hybridMultilevel"/>
    <w:tmpl w:val="41B4213E"/>
    <w:lvl w:ilvl="0" w:tplc="A288A500">
      <w:start w:val="1"/>
      <w:numFmt w:val="bullet"/>
      <w:lvlText w:val="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0">
    <w:nsid w:val="25671886"/>
    <w:multiLevelType w:val="singleLevel"/>
    <w:tmpl w:val="22380B4E"/>
    <w:lvl w:ilvl="0">
      <w:start w:val="1"/>
      <w:numFmt w:val="lowerLetter"/>
      <w:lvlText w:val="%1)"/>
      <w:legacy w:legacy="1" w:legacySpace="0" w:legacyIndent="398"/>
      <w:lvlJc w:val="left"/>
      <w:rPr>
        <w:rFonts w:ascii="Arial" w:hAnsi="Arial" w:cs="Arial" w:hint="default"/>
      </w:rPr>
    </w:lvl>
  </w:abstractNum>
  <w:abstractNum w:abstractNumId="11">
    <w:nsid w:val="26EE3E1B"/>
    <w:multiLevelType w:val="singleLevel"/>
    <w:tmpl w:val="5FEECA00"/>
    <w:lvl w:ilvl="0">
      <w:start w:val="1"/>
      <w:numFmt w:val="decimal"/>
      <w:lvlText w:val="8.3.%1"/>
      <w:legacy w:legacy="1" w:legacySpace="0" w:legacyIndent="696"/>
      <w:lvlJc w:val="left"/>
      <w:rPr>
        <w:rFonts w:ascii="Times New Roman" w:hAnsi="Times New Roman" w:cs="Times New Roman" w:hint="default"/>
      </w:rPr>
    </w:lvl>
  </w:abstractNum>
  <w:abstractNum w:abstractNumId="12">
    <w:nsid w:val="291A1295"/>
    <w:multiLevelType w:val="hybridMultilevel"/>
    <w:tmpl w:val="C032DB3E"/>
    <w:lvl w:ilvl="0" w:tplc="61A6B380">
      <w:start w:val="5"/>
      <w:numFmt w:val="decimal"/>
      <w:lvlText w:val="%1"/>
      <w:lvlJc w:val="left"/>
      <w:pPr>
        <w:tabs>
          <w:tab w:val="num" w:pos="1770"/>
        </w:tabs>
        <w:ind w:left="1770" w:hanging="141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>
    <w:nsid w:val="3D4F3171"/>
    <w:multiLevelType w:val="singleLevel"/>
    <w:tmpl w:val="4FA280D2"/>
    <w:lvl w:ilvl="0">
      <w:start w:val="1"/>
      <w:numFmt w:val="lowerLetter"/>
      <w:lvlText w:val="%1)"/>
      <w:legacy w:legacy="1" w:legacySpace="0" w:legacyIndent="696"/>
      <w:lvlJc w:val="left"/>
      <w:rPr>
        <w:rFonts w:ascii="Times New Roman" w:hAnsi="Times New Roman" w:cs="Times New Roman" w:hint="default"/>
      </w:rPr>
    </w:lvl>
  </w:abstractNum>
  <w:abstractNum w:abstractNumId="14">
    <w:nsid w:val="40874695"/>
    <w:multiLevelType w:val="hybridMultilevel"/>
    <w:tmpl w:val="19D46176"/>
    <w:lvl w:ilvl="0" w:tplc="A518FAF2">
      <w:start w:val="1"/>
      <w:numFmt w:val="bullet"/>
      <w:lvlText w:val="-"/>
      <w:lvlJc w:val="left"/>
      <w:pPr>
        <w:ind w:left="720" w:hanging="360"/>
      </w:pPr>
      <w:rPr>
        <w:rFonts w:ascii="Sylfaen" w:hAnsi="Sylfae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5411F87"/>
    <w:multiLevelType w:val="hybridMultilevel"/>
    <w:tmpl w:val="5CD602C8"/>
    <w:lvl w:ilvl="0" w:tplc="A288A500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6">
    <w:nsid w:val="4B2C1375"/>
    <w:multiLevelType w:val="hybridMultilevel"/>
    <w:tmpl w:val="46D862B2"/>
    <w:lvl w:ilvl="0" w:tplc="A518FAF2">
      <w:start w:val="1"/>
      <w:numFmt w:val="bullet"/>
      <w:lvlText w:val="-"/>
      <w:lvlJc w:val="left"/>
      <w:pPr>
        <w:ind w:left="720" w:hanging="360"/>
      </w:pPr>
      <w:rPr>
        <w:rFonts w:ascii="Sylfaen" w:hAnsi="Sylfae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BFF4316"/>
    <w:multiLevelType w:val="singleLevel"/>
    <w:tmpl w:val="BC5E14EE"/>
    <w:lvl w:ilvl="0">
      <w:start w:val="1"/>
      <w:numFmt w:val="lowerLetter"/>
      <w:lvlText w:val="%1)"/>
      <w:legacy w:legacy="1" w:legacySpace="0" w:legacyIndent="350"/>
      <w:lvlJc w:val="left"/>
      <w:rPr>
        <w:rFonts w:ascii="Arial" w:hAnsi="Arial" w:cs="Arial" w:hint="default"/>
      </w:rPr>
    </w:lvl>
  </w:abstractNum>
  <w:abstractNum w:abstractNumId="18">
    <w:nsid w:val="557B0C16"/>
    <w:multiLevelType w:val="hybridMultilevel"/>
    <w:tmpl w:val="C9F67B44"/>
    <w:lvl w:ilvl="0" w:tplc="A288A500">
      <w:start w:val="1"/>
      <w:numFmt w:val="bullet"/>
      <w:lvlText w:val="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9">
    <w:nsid w:val="58AD35BC"/>
    <w:multiLevelType w:val="hybridMultilevel"/>
    <w:tmpl w:val="4BA8C806"/>
    <w:lvl w:ilvl="0" w:tplc="A288A500">
      <w:start w:val="1"/>
      <w:numFmt w:val="bullet"/>
      <w:lvlText w:val=""/>
      <w:lvlJc w:val="left"/>
      <w:pPr>
        <w:tabs>
          <w:tab w:val="num" w:pos="1776"/>
        </w:tabs>
        <w:ind w:left="1776" w:hanging="360"/>
      </w:pPr>
      <w:rPr>
        <w:rFonts w:ascii="Symbol" w:hAnsi="Symbol" w:hint="default"/>
        <w:b/>
        <w:i w:val="0"/>
      </w:rPr>
    </w:lvl>
    <w:lvl w:ilvl="1" w:tplc="04190003">
      <w:start w:val="1"/>
      <w:numFmt w:val="bullet"/>
      <w:lvlText w:val="o"/>
      <w:lvlJc w:val="left"/>
      <w:pPr>
        <w:tabs>
          <w:tab w:val="num" w:pos="2496"/>
        </w:tabs>
        <w:ind w:left="2496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3216"/>
        </w:tabs>
        <w:ind w:left="3216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936"/>
        </w:tabs>
        <w:ind w:left="3936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656"/>
        </w:tabs>
        <w:ind w:left="4656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376"/>
        </w:tabs>
        <w:ind w:left="5376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6096"/>
        </w:tabs>
        <w:ind w:left="6096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816"/>
        </w:tabs>
        <w:ind w:left="6816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536"/>
        </w:tabs>
        <w:ind w:left="7536" w:hanging="360"/>
      </w:pPr>
      <w:rPr>
        <w:rFonts w:ascii="Wingdings" w:hAnsi="Wingdings" w:hint="default"/>
      </w:rPr>
    </w:lvl>
  </w:abstractNum>
  <w:abstractNum w:abstractNumId="20">
    <w:nsid w:val="6D4951D2"/>
    <w:multiLevelType w:val="hybridMultilevel"/>
    <w:tmpl w:val="C884F922"/>
    <w:lvl w:ilvl="0" w:tplc="E752D652">
      <w:start w:val="1"/>
      <w:numFmt w:val="decimal"/>
      <w:suff w:val="space"/>
      <w:lvlText w:val="%1"/>
      <w:lvlJc w:val="left"/>
      <w:pPr>
        <w:ind w:left="1211" w:hanging="360"/>
      </w:pPr>
      <w:rPr>
        <w:rFonts w:hint="default"/>
      </w:rPr>
    </w:lvl>
    <w:lvl w:ilvl="1" w:tplc="437EBE3C">
      <w:start w:val="1"/>
      <w:numFmt w:val="lowerLetter"/>
      <w:lvlText w:val="%2."/>
      <w:lvlJc w:val="left"/>
      <w:pPr>
        <w:ind w:left="1931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1">
    <w:nsid w:val="7C273F61"/>
    <w:multiLevelType w:val="singleLevel"/>
    <w:tmpl w:val="374A612C"/>
    <w:lvl w:ilvl="0">
      <w:start w:val="1"/>
      <w:numFmt w:val="decimal"/>
      <w:lvlText w:val="8.2.%1"/>
      <w:legacy w:legacy="1" w:legacySpace="0" w:legacyIndent="696"/>
      <w:lvlJc w:val="left"/>
      <w:rPr>
        <w:rFonts w:ascii="Times New Roman" w:hAnsi="Times New Roman" w:cs="Times New Roman" w:hint="default"/>
      </w:rPr>
    </w:lvl>
  </w:abstractNum>
  <w:num w:numId="1">
    <w:abstractNumId w:val="18"/>
  </w:num>
  <w:num w:numId="2">
    <w:abstractNumId w:val="19"/>
  </w:num>
  <w:num w:numId="3">
    <w:abstractNumId w:val="9"/>
  </w:num>
  <w:num w:numId="4">
    <w:abstractNumId w:val="1"/>
  </w:num>
  <w:num w:numId="5">
    <w:abstractNumId w:val="15"/>
  </w:num>
  <w:num w:numId="6">
    <w:abstractNumId w:val="6"/>
  </w:num>
  <w:num w:numId="7">
    <w:abstractNumId w:val="4"/>
  </w:num>
  <w:num w:numId="8">
    <w:abstractNumId w:val="13"/>
  </w:num>
  <w:num w:numId="9">
    <w:abstractNumId w:val="10"/>
  </w:num>
  <w:num w:numId="10">
    <w:abstractNumId w:val="2"/>
  </w:num>
  <w:num w:numId="11">
    <w:abstractNumId w:val="17"/>
  </w:num>
  <w:num w:numId="12">
    <w:abstractNumId w:val="5"/>
  </w:num>
  <w:num w:numId="13">
    <w:abstractNumId w:val="0"/>
    <w:lvlOverride w:ilvl="0">
      <w:lvl w:ilvl="0">
        <w:numFmt w:val="bullet"/>
        <w:lvlText w:val="-"/>
        <w:legacy w:legacy="1" w:legacySpace="0" w:legacyIndent="696"/>
        <w:lvlJc w:val="left"/>
        <w:rPr>
          <w:rFonts w:ascii="Arial" w:hAnsi="Arial" w:hint="default"/>
        </w:rPr>
      </w:lvl>
    </w:lvlOverride>
  </w:num>
  <w:num w:numId="14">
    <w:abstractNumId w:val="7"/>
  </w:num>
  <w:num w:numId="15">
    <w:abstractNumId w:val="7"/>
    <w:lvlOverride w:ilvl="0">
      <w:lvl w:ilvl="0">
        <w:start w:val="2"/>
        <w:numFmt w:val="lowerLetter"/>
        <w:lvlText w:val="(%1)"/>
        <w:legacy w:legacy="1" w:legacySpace="0" w:legacyIndent="897"/>
        <w:lvlJc w:val="left"/>
        <w:rPr>
          <w:rFonts w:ascii="Times New Roman" w:hAnsi="Times New Roman" w:cs="Times New Roman" w:hint="default"/>
        </w:rPr>
      </w:lvl>
    </w:lvlOverride>
  </w:num>
  <w:num w:numId="16">
    <w:abstractNumId w:val="21"/>
  </w:num>
  <w:num w:numId="17">
    <w:abstractNumId w:val="11"/>
  </w:num>
  <w:num w:numId="18">
    <w:abstractNumId w:val="0"/>
    <w:lvlOverride w:ilvl="0">
      <w:lvl w:ilvl="0">
        <w:numFmt w:val="bullet"/>
        <w:lvlText w:val="-"/>
        <w:legacy w:legacy="1" w:legacySpace="0" w:legacyIndent="427"/>
        <w:lvlJc w:val="left"/>
        <w:rPr>
          <w:rFonts w:ascii="Arial" w:hAnsi="Arial" w:hint="default"/>
        </w:rPr>
      </w:lvl>
    </w:lvlOverride>
  </w:num>
  <w:num w:numId="19">
    <w:abstractNumId w:val="12"/>
  </w:num>
  <w:num w:numId="20">
    <w:abstractNumId w:val="8"/>
  </w:num>
  <w:num w:numId="21">
    <w:abstractNumId w:val="14"/>
  </w:num>
  <w:num w:numId="22">
    <w:abstractNumId w:val="3"/>
  </w:num>
  <w:num w:numId="23">
    <w:abstractNumId w:val="16"/>
  </w:num>
  <w:num w:numId="24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attachedTemplate r:id="rId1"/>
  <w:stylePaneFormatFilter w:val="3F01"/>
  <w:defaultTabStop w:val="708"/>
  <w:doNotHyphenateCaps/>
  <w:evenAndOddHeaders/>
  <w:drawingGridHorizontalSpacing w:val="110"/>
  <w:displayHorizontalDrawingGridEvery w:val="2"/>
  <w:characterSpacingControl w:val="doNotCompress"/>
  <w:doNotValidateAgainstSchema/>
  <w:doNotDemarcateInvalidXml/>
  <w:hdrShapeDefaults>
    <o:shapedefaults v:ext="edit" spidmax="50178"/>
  </w:hdrShapeDefaults>
  <w:footnotePr>
    <w:footnote w:id="-1"/>
    <w:footnote w:id="0"/>
  </w:footnotePr>
  <w:endnotePr>
    <w:endnote w:id="-1"/>
    <w:endnote w:id="0"/>
  </w:endnotePr>
  <w:compat/>
  <w:rsids>
    <w:rsidRoot w:val="00621B5C"/>
    <w:rsid w:val="00003AB3"/>
    <w:rsid w:val="00006DF1"/>
    <w:rsid w:val="00014E3F"/>
    <w:rsid w:val="000175B8"/>
    <w:rsid w:val="00020096"/>
    <w:rsid w:val="00021DB7"/>
    <w:rsid w:val="00023865"/>
    <w:rsid w:val="000256D6"/>
    <w:rsid w:val="00026576"/>
    <w:rsid w:val="00027620"/>
    <w:rsid w:val="00030F0F"/>
    <w:rsid w:val="0003132A"/>
    <w:rsid w:val="00031AA7"/>
    <w:rsid w:val="0003314B"/>
    <w:rsid w:val="00036E42"/>
    <w:rsid w:val="00037A47"/>
    <w:rsid w:val="00041649"/>
    <w:rsid w:val="00042846"/>
    <w:rsid w:val="00042C36"/>
    <w:rsid w:val="000523FB"/>
    <w:rsid w:val="00053825"/>
    <w:rsid w:val="000545BA"/>
    <w:rsid w:val="00054D0B"/>
    <w:rsid w:val="00062D6B"/>
    <w:rsid w:val="00063E12"/>
    <w:rsid w:val="000641A0"/>
    <w:rsid w:val="000721AD"/>
    <w:rsid w:val="00072F43"/>
    <w:rsid w:val="00077FA1"/>
    <w:rsid w:val="00080E75"/>
    <w:rsid w:val="00081204"/>
    <w:rsid w:val="00081544"/>
    <w:rsid w:val="0008234C"/>
    <w:rsid w:val="00082BD8"/>
    <w:rsid w:val="00084137"/>
    <w:rsid w:val="0008445D"/>
    <w:rsid w:val="00084BC1"/>
    <w:rsid w:val="000874A2"/>
    <w:rsid w:val="00091A9C"/>
    <w:rsid w:val="000958B9"/>
    <w:rsid w:val="00097321"/>
    <w:rsid w:val="000A487B"/>
    <w:rsid w:val="000A5668"/>
    <w:rsid w:val="000A6464"/>
    <w:rsid w:val="000B0D0E"/>
    <w:rsid w:val="000B30AF"/>
    <w:rsid w:val="000B3D5D"/>
    <w:rsid w:val="000B5115"/>
    <w:rsid w:val="000B744C"/>
    <w:rsid w:val="000B7DE3"/>
    <w:rsid w:val="000C156C"/>
    <w:rsid w:val="000C2CB0"/>
    <w:rsid w:val="000C3CF4"/>
    <w:rsid w:val="000C407D"/>
    <w:rsid w:val="000C5D7A"/>
    <w:rsid w:val="000D019B"/>
    <w:rsid w:val="000D0F61"/>
    <w:rsid w:val="000D538C"/>
    <w:rsid w:val="000D601D"/>
    <w:rsid w:val="000D6700"/>
    <w:rsid w:val="000E09BA"/>
    <w:rsid w:val="000E0F17"/>
    <w:rsid w:val="000E2379"/>
    <w:rsid w:val="000E3806"/>
    <w:rsid w:val="000E42F9"/>
    <w:rsid w:val="000E4888"/>
    <w:rsid w:val="000F07C7"/>
    <w:rsid w:val="000F36E1"/>
    <w:rsid w:val="000F5E8F"/>
    <w:rsid w:val="000F60D6"/>
    <w:rsid w:val="00101900"/>
    <w:rsid w:val="001027CE"/>
    <w:rsid w:val="001049F1"/>
    <w:rsid w:val="001134C2"/>
    <w:rsid w:val="001224A9"/>
    <w:rsid w:val="00127635"/>
    <w:rsid w:val="00130FCE"/>
    <w:rsid w:val="00131B72"/>
    <w:rsid w:val="001332B3"/>
    <w:rsid w:val="00136FC4"/>
    <w:rsid w:val="001420E3"/>
    <w:rsid w:val="00144F44"/>
    <w:rsid w:val="00145905"/>
    <w:rsid w:val="0014704E"/>
    <w:rsid w:val="00150FD0"/>
    <w:rsid w:val="00151A7A"/>
    <w:rsid w:val="001542AD"/>
    <w:rsid w:val="00161E71"/>
    <w:rsid w:val="00162733"/>
    <w:rsid w:val="00163130"/>
    <w:rsid w:val="00167023"/>
    <w:rsid w:val="00167D1A"/>
    <w:rsid w:val="001718A1"/>
    <w:rsid w:val="00173015"/>
    <w:rsid w:val="0017394A"/>
    <w:rsid w:val="00177B04"/>
    <w:rsid w:val="00181428"/>
    <w:rsid w:val="00183BA9"/>
    <w:rsid w:val="001859AD"/>
    <w:rsid w:val="00185A5A"/>
    <w:rsid w:val="00187F9F"/>
    <w:rsid w:val="00191C1A"/>
    <w:rsid w:val="0019256A"/>
    <w:rsid w:val="001928D8"/>
    <w:rsid w:val="00194436"/>
    <w:rsid w:val="001960AB"/>
    <w:rsid w:val="0019673F"/>
    <w:rsid w:val="001A1A43"/>
    <w:rsid w:val="001A29ED"/>
    <w:rsid w:val="001A38F6"/>
    <w:rsid w:val="001A4C6A"/>
    <w:rsid w:val="001A4F91"/>
    <w:rsid w:val="001B2FE3"/>
    <w:rsid w:val="001B324D"/>
    <w:rsid w:val="001B3FC8"/>
    <w:rsid w:val="001B4055"/>
    <w:rsid w:val="001B5228"/>
    <w:rsid w:val="001B52F0"/>
    <w:rsid w:val="001B7C84"/>
    <w:rsid w:val="001C0308"/>
    <w:rsid w:val="001C28BA"/>
    <w:rsid w:val="001C33D6"/>
    <w:rsid w:val="001C6846"/>
    <w:rsid w:val="001D497C"/>
    <w:rsid w:val="001D573B"/>
    <w:rsid w:val="001D5F30"/>
    <w:rsid w:val="001D6376"/>
    <w:rsid w:val="001D77E9"/>
    <w:rsid w:val="001E174B"/>
    <w:rsid w:val="001E249E"/>
    <w:rsid w:val="001E2BB9"/>
    <w:rsid w:val="001E4068"/>
    <w:rsid w:val="001E44E7"/>
    <w:rsid w:val="001E4CC3"/>
    <w:rsid w:val="001E75D1"/>
    <w:rsid w:val="001F03ED"/>
    <w:rsid w:val="001F47C1"/>
    <w:rsid w:val="001F5864"/>
    <w:rsid w:val="001F6C9B"/>
    <w:rsid w:val="001F716B"/>
    <w:rsid w:val="00201668"/>
    <w:rsid w:val="00201A38"/>
    <w:rsid w:val="00202529"/>
    <w:rsid w:val="00202E90"/>
    <w:rsid w:val="0020304B"/>
    <w:rsid w:val="00204E95"/>
    <w:rsid w:val="00205C7D"/>
    <w:rsid w:val="00205EFA"/>
    <w:rsid w:val="00217D10"/>
    <w:rsid w:val="00220E72"/>
    <w:rsid w:val="002219B6"/>
    <w:rsid w:val="002256FF"/>
    <w:rsid w:val="00225B29"/>
    <w:rsid w:val="00226881"/>
    <w:rsid w:val="00226DAC"/>
    <w:rsid w:val="002319E8"/>
    <w:rsid w:val="00231D06"/>
    <w:rsid w:val="002324EB"/>
    <w:rsid w:val="002348F3"/>
    <w:rsid w:val="002349AE"/>
    <w:rsid w:val="00236B87"/>
    <w:rsid w:val="00236DB0"/>
    <w:rsid w:val="00237AA7"/>
    <w:rsid w:val="00246115"/>
    <w:rsid w:val="00247EA7"/>
    <w:rsid w:val="00247EFF"/>
    <w:rsid w:val="00247FC4"/>
    <w:rsid w:val="002526B6"/>
    <w:rsid w:val="00252B82"/>
    <w:rsid w:val="00255D4C"/>
    <w:rsid w:val="00260462"/>
    <w:rsid w:val="00264E81"/>
    <w:rsid w:val="00270113"/>
    <w:rsid w:val="002745C2"/>
    <w:rsid w:val="002749EF"/>
    <w:rsid w:val="00275924"/>
    <w:rsid w:val="002803F7"/>
    <w:rsid w:val="0028282A"/>
    <w:rsid w:val="0028496F"/>
    <w:rsid w:val="00291578"/>
    <w:rsid w:val="00291ADA"/>
    <w:rsid w:val="002923D5"/>
    <w:rsid w:val="002945A3"/>
    <w:rsid w:val="00294859"/>
    <w:rsid w:val="00296343"/>
    <w:rsid w:val="002A0E68"/>
    <w:rsid w:val="002A2740"/>
    <w:rsid w:val="002A7DA9"/>
    <w:rsid w:val="002A7F29"/>
    <w:rsid w:val="002B1204"/>
    <w:rsid w:val="002B1882"/>
    <w:rsid w:val="002B214D"/>
    <w:rsid w:val="002B24DC"/>
    <w:rsid w:val="002B3649"/>
    <w:rsid w:val="002B5814"/>
    <w:rsid w:val="002B6297"/>
    <w:rsid w:val="002B6A87"/>
    <w:rsid w:val="002C210D"/>
    <w:rsid w:val="002C2DEA"/>
    <w:rsid w:val="002C3BEC"/>
    <w:rsid w:val="002C73F2"/>
    <w:rsid w:val="002C7E58"/>
    <w:rsid w:val="002D1ADA"/>
    <w:rsid w:val="002D23BE"/>
    <w:rsid w:val="002D65A1"/>
    <w:rsid w:val="002E06D4"/>
    <w:rsid w:val="002E5A9B"/>
    <w:rsid w:val="002E7607"/>
    <w:rsid w:val="002E7DA9"/>
    <w:rsid w:val="002F01A8"/>
    <w:rsid w:val="002F2ECA"/>
    <w:rsid w:val="002F30DD"/>
    <w:rsid w:val="003039C3"/>
    <w:rsid w:val="003040D5"/>
    <w:rsid w:val="00307E1C"/>
    <w:rsid w:val="00310F15"/>
    <w:rsid w:val="0031104A"/>
    <w:rsid w:val="0031542F"/>
    <w:rsid w:val="00316117"/>
    <w:rsid w:val="003165DA"/>
    <w:rsid w:val="00317E8B"/>
    <w:rsid w:val="00323EF4"/>
    <w:rsid w:val="00325CDE"/>
    <w:rsid w:val="00331550"/>
    <w:rsid w:val="00332908"/>
    <w:rsid w:val="00334249"/>
    <w:rsid w:val="003342C7"/>
    <w:rsid w:val="00334D06"/>
    <w:rsid w:val="00336CF5"/>
    <w:rsid w:val="00343E17"/>
    <w:rsid w:val="0034591B"/>
    <w:rsid w:val="003460B9"/>
    <w:rsid w:val="003511FC"/>
    <w:rsid w:val="00352E11"/>
    <w:rsid w:val="0035387D"/>
    <w:rsid w:val="00353EFA"/>
    <w:rsid w:val="00357080"/>
    <w:rsid w:val="00357AAE"/>
    <w:rsid w:val="00360E6B"/>
    <w:rsid w:val="00361289"/>
    <w:rsid w:val="00362C94"/>
    <w:rsid w:val="0036382D"/>
    <w:rsid w:val="0036474A"/>
    <w:rsid w:val="0036577D"/>
    <w:rsid w:val="00366385"/>
    <w:rsid w:val="00373101"/>
    <w:rsid w:val="00375763"/>
    <w:rsid w:val="0038186D"/>
    <w:rsid w:val="003844D6"/>
    <w:rsid w:val="0038742E"/>
    <w:rsid w:val="003914EF"/>
    <w:rsid w:val="003934BD"/>
    <w:rsid w:val="00393C2B"/>
    <w:rsid w:val="003942F2"/>
    <w:rsid w:val="003972C8"/>
    <w:rsid w:val="0039761B"/>
    <w:rsid w:val="003A707E"/>
    <w:rsid w:val="003B2A6D"/>
    <w:rsid w:val="003B5993"/>
    <w:rsid w:val="003B59B1"/>
    <w:rsid w:val="003C0A5D"/>
    <w:rsid w:val="003C3079"/>
    <w:rsid w:val="003C5C2E"/>
    <w:rsid w:val="003C784C"/>
    <w:rsid w:val="003D4BC0"/>
    <w:rsid w:val="003D64AA"/>
    <w:rsid w:val="003D7ECD"/>
    <w:rsid w:val="003E5141"/>
    <w:rsid w:val="003E75CF"/>
    <w:rsid w:val="003F0DB2"/>
    <w:rsid w:val="003F5153"/>
    <w:rsid w:val="003F5A74"/>
    <w:rsid w:val="003F7529"/>
    <w:rsid w:val="003F7CBC"/>
    <w:rsid w:val="00400E04"/>
    <w:rsid w:val="00401857"/>
    <w:rsid w:val="00402B65"/>
    <w:rsid w:val="00406A1D"/>
    <w:rsid w:val="00407257"/>
    <w:rsid w:val="00412BC4"/>
    <w:rsid w:val="00415831"/>
    <w:rsid w:val="00415DA5"/>
    <w:rsid w:val="00415FE2"/>
    <w:rsid w:val="004179F6"/>
    <w:rsid w:val="00420643"/>
    <w:rsid w:val="004240B0"/>
    <w:rsid w:val="00424E68"/>
    <w:rsid w:val="00432A5F"/>
    <w:rsid w:val="00432DB1"/>
    <w:rsid w:val="00434EE2"/>
    <w:rsid w:val="004374C5"/>
    <w:rsid w:val="00440429"/>
    <w:rsid w:val="00440CAE"/>
    <w:rsid w:val="00441369"/>
    <w:rsid w:val="0044520E"/>
    <w:rsid w:val="0044686B"/>
    <w:rsid w:val="00450514"/>
    <w:rsid w:val="004512D8"/>
    <w:rsid w:val="0045236C"/>
    <w:rsid w:val="00452981"/>
    <w:rsid w:val="004548B2"/>
    <w:rsid w:val="00455DB4"/>
    <w:rsid w:val="00455F3A"/>
    <w:rsid w:val="004736C3"/>
    <w:rsid w:val="004801B2"/>
    <w:rsid w:val="0048072D"/>
    <w:rsid w:val="00481825"/>
    <w:rsid w:val="00482C1C"/>
    <w:rsid w:val="00484E0B"/>
    <w:rsid w:val="00485153"/>
    <w:rsid w:val="004853C6"/>
    <w:rsid w:val="00486684"/>
    <w:rsid w:val="00487485"/>
    <w:rsid w:val="00495B32"/>
    <w:rsid w:val="004A204C"/>
    <w:rsid w:val="004A2E8C"/>
    <w:rsid w:val="004A4D12"/>
    <w:rsid w:val="004B316B"/>
    <w:rsid w:val="004B324A"/>
    <w:rsid w:val="004B438C"/>
    <w:rsid w:val="004C0E12"/>
    <w:rsid w:val="004D0A9B"/>
    <w:rsid w:val="004D2F79"/>
    <w:rsid w:val="004D451A"/>
    <w:rsid w:val="004D6290"/>
    <w:rsid w:val="004D63B8"/>
    <w:rsid w:val="004D75DF"/>
    <w:rsid w:val="004E36FA"/>
    <w:rsid w:val="004E3939"/>
    <w:rsid w:val="004E5D6F"/>
    <w:rsid w:val="004E630D"/>
    <w:rsid w:val="004E73FA"/>
    <w:rsid w:val="004F1940"/>
    <w:rsid w:val="004F3788"/>
    <w:rsid w:val="004F4966"/>
    <w:rsid w:val="004F6330"/>
    <w:rsid w:val="005011ED"/>
    <w:rsid w:val="005052F6"/>
    <w:rsid w:val="00505E67"/>
    <w:rsid w:val="005100C1"/>
    <w:rsid w:val="00511D31"/>
    <w:rsid w:val="005123E4"/>
    <w:rsid w:val="005136C2"/>
    <w:rsid w:val="005158D5"/>
    <w:rsid w:val="00516E21"/>
    <w:rsid w:val="00522F9A"/>
    <w:rsid w:val="00524510"/>
    <w:rsid w:val="0053059E"/>
    <w:rsid w:val="00530F94"/>
    <w:rsid w:val="005327F2"/>
    <w:rsid w:val="005328A2"/>
    <w:rsid w:val="005339C5"/>
    <w:rsid w:val="00534475"/>
    <w:rsid w:val="005379DA"/>
    <w:rsid w:val="00540446"/>
    <w:rsid w:val="005416F9"/>
    <w:rsid w:val="005469C7"/>
    <w:rsid w:val="005501B9"/>
    <w:rsid w:val="005505FD"/>
    <w:rsid w:val="005509EE"/>
    <w:rsid w:val="0055112A"/>
    <w:rsid w:val="0055141D"/>
    <w:rsid w:val="005547FD"/>
    <w:rsid w:val="00555169"/>
    <w:rsid w:val="00555B87"/>
    <w:rsid w:val="00556F72"/>
    <w:rsid w:val="00557FA7"/>
    <w:rsid w:val="00560BBE"/>
    <w:rsid w:val="005620D5"/>
    <w:rsid w:val="00567100"/>
    <w:rsid w:val="00567791"/>
    <w:rsid w:val="00567CFF"/>
    <w:rsid w:val="00570C9F"/>
    <w:rsid w:val="00570D7E"/>
    <w:rsid w:val="00572687"/>
    <w:rsid w:val="005728AA"/>
    <w:rsid w:val="005749E0"/>
    <w:rsid w:val="0058069B"/>
    <w:rsid w:val="005821F7"/>
    <w:rsid w:val="00582978"/>
    <w:rsid w:val="0058570C"/>
    <w:rsid w:val="00585E8B"/>
    <w:rsid w:val="00585F61"/>
    <w:rsid w:val="00590255"/>
    <w:rsid w:val="00592C45"/>
    <w:rsid w:val="005935CF"/>
    <w:rsid w:val="0059404D"/>
    <w:rsid w:val="005A43E8"/>
    <w:rsid w:val="005A624D"/>
    <w:rsid w:val="005A6FB8"/>
    <w:rsid w:val="005B1C43"/>
    <w:rsid w:val="005B1F19"/>
    <w:rsid w:val="005B2506"/>
    <w:rsid w:val="005B2B94"/>
    <w:rsid w:val="005B33EF"/>
    <w:rsid w:val="005B69F8"/>
    <w:rsid w:val="005B6A1F"/>
    <w:rsid w:val="005B7AC3"/>
    <w:rsid w:val="005C06B3"/>
    <w:rsid w:val="005D030B"/>
    <w:rsid w:val="005D327F"/>
    <w:rsid w:val="005D59D4"/>
    <w:rsid w:val="005D620D"/>
    <w:rsid w:val="005E0733"/>
    <w:rsid w:val="005E783F"/>
    <w:rsid w:val="005F105A"/>
    <w:rsid w:val="005F15BE"/>
    <w:rsid w:val="005F1B09"/>
    <w:rsid w:val="005F1C32"/>
    <w:rsid w:val="005F2B1E"/>
    <w:rsid w:val="005F34A6"/>
    <w:rsid w:val="00600408"/>
    <w:rsid w:val="00603DDE"/>
    <w:rsid w:val="00607E54"/>
    <w:rsid w:val="00610C9B"/>
    <w:rsid w:val="0061472C"/>
    <w:rsid w:val="0061576D"/>
    <w:rsid w:val="006178DE"/>
    <w:rsid w:val="00621B5C"/>
    <w:rsid w:val="00622370"/>
    <w:rsid w:val="006225DD"/>
    <w:rsid w:val="006230C4"/>
    <w:rsid w:val="00625D3F"/>
    <w:rsid w:val="0062798E"/>
    <w:rsid w:val="00637078"/>
    <w:rsid w:val="006424F1"/>
    <w:rsid w:val="00642ADB"/>
    <w:rsid w:val="00642AED"/>
    <w:rsid w:val="00646524"/>
    <w:rsid w:val="00647814"/>
    <w:rsid w:val="00655637"/>
    <w:rsid w:val="00655EB1"/>
    <w:rsid w:val="00662FE1"/>
    <w:rsid w:val="00665254"/>
    <w:rsid w:val="00671EA8"/>
    <w:rsid w:val="00675B08"/>
    <w:rsid w:val="006765EF"/>
    <w:rsid w:val="00680A37"/>
    <w:rsid w:val="006821B8"/>
    <w:rsid w:val="006833ED"/>
    <w:rsid w:val="006841D5"/>
    <w:rsid w:val="0069011D"/>
    <w:rsid w:val="0069250E"/>
    <w:rsid w:val="006928F9"/>
    <w:rsid w:val="0069600C"/>
    <w:rsid w:val="00696D43"/>
    <w:rsid w:val="00697BE3"/>
    <w:rsid w:val="006A6F55"/>
    <w:rsid w:val="006A7799"/>
    <w:rsid w:val="006B0D3F"/>
    <w:rsid w:val="006B3408"/>
    <w:rsid w:val="006B3F39"/>
    <w:rsid w:val="006B77D7"/>
    <w:rsid w:val="006C17D0"/>
    <w:rsid w:val="006C19CB"/>
    <w:rsid w:val="006C2A95"/>
    <w:rsid w:val="006C2DB7"/>
    <w:rsid w:val="006C4429"/>
    <w:rsid w:val="006C4CB0"/>
    <w:rsid w:val="006D0D04"/>
    <w:rsid w:val="006D10BF"/>
    <w:rsid w:val="006D2C30"/>
    <w:rsid w:val="006D2D65"/>
    <w:rsid w:val="006D4370"/>
    <w:rsid w:val="006D449A"/>
    <w:rsid w:val="006D64A3"/>
    <w:rsid w:val="006E2F80"/>
    <w:rsid w:val="006E4555"/>
    <w:rsid w:val="006E52F2"/>
    <w:rsid w:val="006E6343"/>
    <w:rsid w:val="006E688D"/>
    <w:rsid w:val="006E6E87"/>
    <w:rsid w:val="006F015C"/>
    <w:rsid w:val="006F4236"/>
    <w:rsid w:val="006F45E1"/>
    <w:rsid w:val="00700F52"/>
    <w:rsid w:val="0070112C"/>
    <w:rsid w:val="00702779"/>
    <w:rsid w:val="00702B77"/>
    <w:rsid w:val="00705D72"/>
    <w:rsid w:val="00706526"/>
    <w:rsid w:val="007110F5"/>
    <w:rsid w:val="007127F4"/>
    <w:rsid w:val="00717C86"/>
    <w:rsid w:val="007204C3"/>
    <w:rsid w:val="007243CD"/>
    <w:rsid w:val="007270CD"/>
    <w:rsid w:val="00731863"/>
    <w:rsid w:val="0073534A"/>
    <w:rsid w:val="00736AA6"/>
    <w:rsid w:val="00742404"/>
    <w:rsid w:val="00744D85"/>
    <w:rsid w:val="00747675"/>
    <w:rsid w:val="00747B46"/>
    <w:rsid w:val="00760031"/>
    <w:rsid w:val="00760D16"/>
    <w:rsid w:val="00763D63"/>
    <w:rsid w:val="00765CCA"/>
    <w:rsid w:val="00767DDD"/>
    <w:rsid w:val="0077541C"/>
    <w:rsid w:val="00775FBC"/>
    <w:rsid w:val="00777897"/>
    <w:rsid w:val="0077796E"/>
    <w:rsid w:val="007826B0"/>
    <w:rsid w:val="00787AC9"/>
    <w:rsid w:val="00795052"/>
    <w:rsid w:val="00795725"/>
    <w:rsid w:val="007958BD"/>
    <w:rsid w:val="007964C9"/>
    <w:rsid w:val="007966FA"/>
    <w:rsid w:val="00796904"/>
    <w:rsid w:val="007A027B"/>
    <w:rsid w:val="007A2077"/>
    <w:rsid w:val="007A2896"/>
    <w:rsid w:val="007A2A83"/>
    <w:rsid w:val="007A55AE"/>
    <w:rsid w:val="007A6D56"/>
    <w:rsid w:val="007A7254"/>
    <w:rsid w:val="007A753F"/>
    <w:rsid w:val="007B0D96"/>
    <w:rsid w:val="007B2F04"/>
    <w:rsid w:val="007B2F17"/>
    <w:rsid w:val="007B2F19"/>
    <w:rsid w:val="007B389D"/>
    <w:rsid w:val="007B6B10"/>
    <w:rsid w:val="007B6E17"/>
    <w:rsid w:val="007C1E7F"/>
    <w:rsid w:val="007C2A14"/>
    <w:rsid w:val="007C3088"/>
    <w:rsid w:val="007C710A"/>
    <w:rsid w:val="007D14BA"/>
    <w:rsid w:val="007D1EDB"/>
    <w:rsid w:val="007D3F29"/>
    <w:rsid w:val="007D46D7"/>
    <w:rsid w:val="007D4CBD"/>
    <w:rsid w:val="007D6E2E"/>
    <w:rsid w:val="007D7961"/>
    <w:rsid w:val="007F01A4"/>
    <w:rsid w:val="007F33FE"/>
    <w:rsid w:val="007F71D9"/>
    <w:rsid w:val="007F7DF5"/>
    <w:rsid w:val="008001E1"/>
    <w:rsid w:val="00804A9A"/>
    <w:rsid w:val="008064FA"/>
    <w:rsid w:val="00815012"/>
    <w:rsid w:val="00821026"/>
    <w:rsid w:val="00821B71"/>
    <w:rsid w:val="008222EA"/>
    <w:rsid w:val="00825107"/>
    <w:rsid w:val="00825299"/>
    <w:rsid w:val="00825C8A"/>
    <w:rsid w:val="008262A8"/>
    <w:rsid w:val="008333A5"/>
    <w:rsid w:val="00836AF9"/>
    <w:rsid w:val="008374A5"/>
    <w:rsid w:val="00837926"/>
    <w:rsid w:val="00841BC8"/>
    <w:rsid w:val="00850F8C"/>
    <w:rsid w:val="00852533"/>
    <w:rsid w:val="00852D39"/>
    <w:rsid w:val="00853B12"/>
    <w:rsid w:val="008555FC"/>
    <w:rsid w:val="0086310D"/>
    <w:rsid w:val="00863221"/>
    <w:rsid w:val="00867D22"/>
    <w:rsid w:val="00867FB2"/>
    <w:rsid w:val="0087128A"/>
    <w:rsid w:val="00880DF2"/>
    <w:rsid w:val="00880F1E"/>
    <w:rsid w:val="00881E62"/>
    <w:rsid w:val="008834D6"/>
    <w:rsid w:val="00884296"/>
    <w:rsid w:val="008907EC"/>
    <w:rsid w:val="00893360"/>
    <w:rsid w:val="008944A3"/>
    <w:rsid w:val="00895547"/>
    <w:rsid w:val="00896C81"/>
    <w:rsid w:val="00897392"/>
    <w:rsid w:val="0089776D"/>
    <w:rsid w:val="008A212D"/>
    <w:rsid w:val="008A37A2"/>
    <w:rsid w:val="008A5E38"/>
    <w:rsid w:val="008A60EB"/>
    <w:rsid w:val="008A62C4"/>
    <w:rsid w:val="008B0978"/>
    <w:rsid w:val="008B1C71"/>
    <w:rsid w:val="008B2819"/>
    <w:rsid w:val="008B4251"/>
    <w:rsid w:val="008B5D47"/>
    <w:rsid w:val="008B698F"/>
    <w:rsid w:val="008C05C4"/>
    <w:rsid w:val="008C0E47"/>
    <w:rsid w:val="008C21F9"/>
    <w:rsid w:val="008C5F24"/>
    <w:rsid w:val="008D249D"/>
    <w:rsid w:val="008E029A"/>
    <w:rsid w:val="008E3232"/>
    <w:rsid w:val="008E3BED"/>
    <w:rsid w:val="008E41B4"/>
    <w:rsid w:val="008E4FC9"/>
    <w:rsid w:val="008E5491"/>
    <w:rsid w:val="008E67E2"/>
    <w:rsid w:val="008E6DF0"/>
    <w:rsid w:val="008F5D4B"/>
    <w:rsid w:val="008F6352"/>
    <w:rsid w:val="008F68B9"/>
    <w:rsid w:val="008F7157"/>
    <w:rsid w:val="00900CD7"/>
    <w:rsid w:val="0090112E"/>
    <w:rsid w:val="00902056"/>
    <w:rsid w:val="00902D5C"/>
    <w:rsid w:val="009051FA"/>
    <w:rsid w:val="00906836"/>
    <w:rsid w:val="00911102"/>
    <w:rsid w:val="00911857"/>
    <w:rsid w:val="009123A5"/>
    <w:rsid w:val="00921A87"/>
    <w:rsid w:val="00924F97"/>
    <w:rsid w:val="009254DB"/>
    <w:rsid w:val="00926AA8"/>
    <w:rsid w:val="009271DA"/>
    <w:rsid w:val="00933E4B"/>
    <w:rsid w:val="009345EE"/>
    <w:rsid w:val="009360D2"/>
    <w:rsid w:val="0094355A"/>
    <w:rsid w:val="0094573B"/>
    <w:rsid w:val="00951CD0"/>
    <w:rsid w:val="0095377A"/>
    <w:rsid w:val="00955654"/>
    <w:rsid w:val="00957E28"/>
    <w:rsid w:val="00960B7C"/>
    <w:rsid w:val="00961CED"/>
    <w:rsid w:val="0096415D"/>
    <w:rsid w:val="0096589F"/>
    <w:rsid w:val="0097033C"/>
    <w:rsid w:val="00973641"/>
    <w:rsid w:val="009736A1"/>
    <w:rsid w:val="00974FCE"/>
    <w:rsid w:val="00982685"/>
    <w:rsid w:val="0098444F"/>
    <w:rsid w:val="00985587"/>
    <w:rsid w:val="0098682D"/>
    <w:rsid w:val="0098755C"/>
    <w:rsid w:val="0098798F"/>
    <w:rsid w:val="00990204"/>
    <w:rsid w:val="009905B8"/>
    <w:rsid w:val="009919C0"/>
    <w:rsid w:val="00995457"/>
    <w:rsid w:val="00996810"/>
    <w:rsid w:val="009A04CD"/>
    <w:rsid w:val="009A1D7F"/>
    <w:rsid w:val="009A3A6A"/>
    <w:rsid w:val="009A519B"/>
    <w:rsid w:val="009A663C"/>
    <w:rsid w:val="009B32A4"/>
    <w:rsid w:val="009B3743"/>
    <w:rsid w:val="009B3A51"/>
    <w:rsid w:val="009B3A53"/>
    <w:rsid w:val="009B48C7"/>
    <w:rsid w:val="009B6F97"/>
    <w:rsid w:val="009C3194"/>
    <w:rsid w:val="009C39B2"/>
    <w:rsid w:val="009C3E6C"/>
    <w:rsid w:val="009C53FA"/>
    <w:rsid w:val="009C57B6"/>
    <w:rsid w:val="009C7253"/>
    <w:rsid w:val="009D23AC"/>
    <w:rsid w:val="009D299A"/>
    <w:rsid w:val="009D3C79"/>
    <w:rsid w:val="009D438F"/>
    <w:rsid w:val="009D4C08"/>
    <w:rsid w:val="009D53A9"/>
    <w:rsid w:val="009E2692"/>
    <w:rsid w:val="009E3C52"/>
    <w:rsid w:val="009E42AB"/>
    <w:rsid w:val="009E7835"/>
    <w:rsid w:val="009F4E6F"/>
    <w:rsid w:val="00A00655"/>
    <w:rsid w:val="00A0168E"/>
    <w:rsid w:val="00A029EE"/>
    <w:rsid w:val="00A0595E"/>
    <w:rsid w:val="00A07787"/>
    <w:rsid w:val="00A10656"/>
    <w:rsid w:val="00A10D4C"/>
    <w:rsid w:val="00A1263D"/>
    <w:rsid w:val="00A1322F"/>
    <w:rsid w:val="00A14488"/>
    <w:rsid w:val="00A23450"/>
    <w:rsid w:val="00A24745"/>
    <w:rsid w:val="00A33E28"/>
    <w:rsid w:val="00A34200"/>
    <w:rsid w:val="00A3501C"/>
    <w:rsid w:val="00A376EA"/>
    <w:rsid w:val="00A41A24"/>
    <w:rsid w:val="00A42CBC"/>
    <w:rsid w:val="00A506EF"/>
    <w:rsid w:val="00A50E4A"/>
    <w:rsid w:val="00A53B30"/>
    <w:rsid w:val="00A643FD"/>
    <w:rsid w:val="00A65034"/>
    <w:rsid w:val="00A657D5"/>
    <w:rsid w:val="00A673BD"/>
    <w:rsid w:val="00A70069"/>
    <w:rsid w:val="00A70D28"/>
    <w:rsid w:val="00A73AF8"/>
    <w:rsid w:val="00A75C9C"/>
    <w:rsid w:val="00A76B9C"/>
    <w:rsid w:val="00A76BCE"/>
    <w:rsid w:val="00A77D0E"/>
    <w:rsid w:val="00A809F9"/>
    <w:rsid w:val="00A81674"/>
    <w:rsid w:val="00A81CBE"/>
    <w:rsid w:val="00A830B2"/>
    <w:rsid w:val="00A85269"/>
    <w:rsid w:val="00A86EB9"/>
    <w:rsid w:val="00A9191E"/>
    <w:rsid w:val="00A91B9F"/>
    <w:rsid w:val="00A93446"/>
    <w:rsid w:val="00A95E79"/>
    <w:rsid w:val="00AA6293"/>
    <w:rsid w:val="00AA753A"/>
    <w:rsid w:val="00AB0DFD"/>
    <w:rsid w:val="00AB0F32"/>
    <w:rsid w:val="00AB1E15"/>
    <w:rsid w:val="00AB4122"/>
    <w:rsid w:val="00AB562B"/>
    <w:rsid w:val="00AC13CE"/>
    <w:rsid w:val="00AC4C65"/>
    <w:rsid w:val="00AC5ED9"/>
    <w:rsid w:val="00AC6BFB"/>
    <w:rsid w:val="00AD0724"/>
    <w:rsid w:val="00AD0882"/>
    <w:rsid w:val="00AE130B"/>
    <w:rsid w:val="00AE4BC5"/>
    <w:rsid w:val="00AE7842"/>
    <w:rsid w:val="00AF0E04"/>
    <w:rsid w:val="00AF33B1"/>
    <w:rsid w:val="00AF5D0F"/>
    <w:rsid w:val="00B00142"/>
    <w:rsid w:val="00B025F1"/>
    <w:rsid w:val="00B12BF7"/>
    <w:rsid w:val="00B152B8"/>
    <w:rsid w:val="00B159AB"/>
    <w:rsid w:val="00B21474"/>
    <w:rsid w:val="00B21AE3"/>
    <w:rsid w:val="00B228C6"/>
    <w:rsid w:val="00B27BA8"/>
    <w:rsid w:val="00B31175"/>
    <w:rsid w:val="00B330BA"/>
    <w:rsid w:val="00B340DD"/>
    <w:rsid w:val="00B34700"/>
    <w:rsid w:val="00B36269"/>
    <w:rsid w:val="00B41589"/>
    <w:rsid w:val="00B423C0"/>
    <w:rsid w:val="00B437B4"/>
    <w:rsid w:val="00B43CF3"/>
    <w:rsid w:val="00B505F8"/>
    <w:rsid w:val="00B539B9"/>
    <w:rsid w:val="00B54508"/>
    <w:rsid w:val="00B56043"/>
    <w:rsid w:val="00B57820"/>
    <w:rsid w:val="00B608C6"/>
    <w:rsid w:val="00B61E4C"/>
    <w:rsid w:val="00B6473A"/>
    <w:rsid w:val="00B666EE"/>
    <w:rsid w:val="00B669E6"/>
    <w:rsid w:val="00B70BF5"/>
    <w:rsid w:val="00B7425B"/>
    <w:rsid w:val="00B757E3"/>
    <w:rsid w:val="00B8382E"/>
    <w:rsid w:val="00B847F9"/>
    <w:rsid w:val="00B848A1"/>
    <w:rsid w:val="00B84AB3"/>
    <w:rsid w:val="00B86C57"/>
    <w:rsid w:val="00B943FF"/>
    <w:rsid w:val="00BA005F"/>
    <w:rsid w:val="00BA01A7"/>
    <w:rsid w:val="00BA0E49"/>
    <w:rsid w:val="00BA2486"/>
    <w:rsid w:val="00BA4BC7"/>
    <w:rsid w:val="00BA68D6"/>
    <w:rsid w:val="00BA68FB"/>
    <w:rsid w:val="00BA6F0E"/>
    <w:rsid w:val="00BB2EB7"/>
    <w:rsid w:val="00BB5907"/>
    <w:rsid w:val="00BC2CE3"/>
    <w:rsid w:val="00BC2D82"/>
    <w:rsid w:val="00BC7F6B"/>
    <w:rsid w:val="00BD476D"/>
    <w:rsid w:val="00BD4B00"/>
    <w:rsid w:val="00BD7C9E"/>
    <w:rsid w:val="00BE1387"/>
    <w:rsid w:val="00BE16F0"/>
    <w:rsid w:val="00BE30FC"/>
    <w:rsid w:val="00BE34AC"/>
    <w:rsid w:val="00BE4D62"/>
    <w:rsid w:val="00BE64D3"/>
    <w:rsid w:val="00BF0D38"/>
    <w:rsid w:val="00BF170A"/>
    <w:rsid w:val="00BF2829"/>
    <w:rsid w:val="00BF284B"/>
    <w:rsid w:val="00BF447E"/>
    <w:rsid w:val="00BF48B8"/>
    <w:rsid w:val="00BF762D"/>
    <w:rsid w:val="00C001FA"/>
    <w:rsid w:val="00C007FD"/>
    <w:rsid w:val="00C028CF"/>
    <w:rsid w:val="00C03291"/>
    <w:rsid w:val="00C051ED"/>
    <w:rsid w:val="00C058CD"/>
    <w:rsid w:val="00C06747"/>
    <w:rsid w:val="00C11662"/>
    <w:rsid w:val="00C131C6"/>
    <w:rsid w:val="00C14615"/>
    <w:rsid w:val="00C15839"/>
    <w:rsid w:val="00C15E7C"/>
    <w:rsid w:val="00C16C24"/>
    <w:rsid w:val="00C1764E"/>
    <w:rsid w:val="00C21ABF"/>
    <w:rsid w:val="00C2291A"/>
    <w:rsid w:val="00C26873"/>
    <w:rsid w:val="00C27084"/>
    <w:rsid w:val="00C308B2"/>
    <w:rsid w:val="00C42017"/>
    <w:rsid w:val="00C4256C"/>
    <w:rsid w:val="00C42D0F"/>
    <w:rsid w:val="00C437C0"/>
    <w:rsid w:val="00C45475"/>
    <w:rsid w:val="00C45D08"/>
    <w:rsid w:val="00C47763"/>
    <w:rsid w:val="00C47E0E"/>
    <w:rsid w:val="00C51A7C"/>
    <w:rsid w:val="00C53BE8"/>
    <w:rsid w:val="00C54459"/>
    <w:rsid w:val="00C577AC"/>
    <w:rsid w:val="00C6463E"/>
    <w:rsid w:val="00C64E68"/>
    <w:rsid w:val="00C65887"/>
    <w:rsid w:val="00C65C39"/>
    <w:rsid w:val="00C66CAF"/>
    <w:rsid w:val="00C6750F"/>
    <w:rsid w:val="00C71425"/>
    <w:rsid w:val="00C756EB"/>
    <w:rsid w:val="00C774F6"/>
    <w:rsid w:val="00C81324"/>
    <w:rsid w:val="00C820CB"/>
    <w:rsid w:val="00C82A59"/>
    <w:rsid w:val="00C841D3"/>
    <w:rsid w:val="00C85396"/>
    <w:rsid w:val="00C85BB7"/>
    <w:rsid w:val="00C87E42"/>
    <w:rsid w:val="00C93635"/>
    <w:rsid w:val="00C94A2D"/>
    <w:rsid w:val="00C96146"/>
    <w:rsid w:val="00CA3B64"/>
    <w:rsid w:val="00CA4409"/>
    <w:rsid w:val="00CA4B6F"/>
    <w:rsid w:val="00CA5601"/>
    <w:rsid w:val="00CA6529"/>
    <w:rsid w:val="00CA738B"/>
    <w:rsid w:val="00CB22FA"/>
    <w:rsid w:val="00CB4A1E"/>
    <w:rsid w:val="00CB57F5"/>
    <w:rsid w:val="00CC57F7"/>
    <w:rsid w:val="00CC72B8"/>
    <w:rsid w:val="00CC7E06"/>
    <w:rsid w:val="00CD3902"/>
    <w:rsid w:val="00CD45AD"/>
    <w:rsid w:val="00CD69D6"/>
    <w:rsid w:val="00CE1348"/>
    <w:rsid w:val="00CE2910"/>
    <w:rsid w:val="00CE6389"/>
    <w:rsid w:val="00CF0E88"/>
    <w:rsid w:val="00CF2E62"/>
    <w:rsid w:val="00CF3C84"/>
    <w:rsid w:val="00CF5094"/>
    <w:rsid w:val="00CF51B3"/>
    <w:rsid w:val="00CF764D"/>
    <w:rsid w:val="00D02B50"/>
    <w:rsid w:val="00D0305A"/>
    <w:rsid w:val="00D035F9"/>
    <w:rsid w:val="00D072B6"/>
    <w:rsid w:val="00D1039B"/>
    <w:rsid w:val="00D12573"/>
    <w:rsid w:val="00D12EF7"/>
    <w:rsid w:val="00D17A90"/>
    <w:rsid w:val="00D17C83"/>
    <w:rsid w:val="00D27F2A"/>
    <w:rsid w:val="00D32FB0"/>
    <w:rsid w:val="00D33089"/>
    <w:rsid w:val="00D354A4"/>
    <w:rsid w:val="00D420D1"/>
    <w:rsid w:val="00D45F8C"/>
    <w:rsid w:val="00D4620A"/>
    <w:rsid w:val="00D46A38"/>
    <w:rsid w:val="00D47ED4"/>
    <w:rsid w:val="00D52DEB"/>
    <w:rsid w:val="00D542E5"/>
    <w:rsid w:val="00D5440C"/>
    <w:rsid w:val="00D5727B"/>
    <w:rsid w:val="00D6163F"/>
    <w:rsid w:val="00D6239B"/>
    <w:rsid w:val="00D6620F"/>
    <w:rsid w:val="00D66F31"/>
    <w:rsid w:val="00D6778F"/>
    <w:rsid w:val="00D705DF"/>
    <w:rsid w:val="00D70F82"/>
    <w:rsid w:val="00D70FC3"/>
    <w:rsid w:val="00D72547"/>
    <w:rsid w:val="00D7292D"/>
    <w:rsid w:val="00D731B8"/>
    <w:rsid w:val="00D750F1"/>
    <w:rsid w:val="00D76F05"/>
    <w:rsid w:val="00D77EEE"/>
    <w:rsid w:val="00D816E9"/>
    <w:rsid w:val="00D8300B"/>
    <w:rsid w:val="00D83C4F"/>
    <w:rsid w:val="00D8413F"/>
    <w:rsid w:val="00D85ACF"/>
    <w:rsid w:val="00D8682E"/>
    <w:rsid w:val="00D87119"/>
    <w:rsid w:val="00D87E82"/>
    <w:rsid w:val="00D9181F"/>
    <w:rsid w:val="00D95306"/>
    <w:rsid w:val="00DA0F6C"/>
    <w:rsid w:val="00DA1827"/>
    <w:rsid w:val="00DB0A1E"/>
    <w:rsid w:val="00DB0E77"/>
    <w:rsid w:val="00DB18E7"/>
    <w:rsid w:val="00DB45EF"/>
    <w:rsid w:val="00DB4ABD"/>
    <w:rsid w:val="00DB5EE6"/>
    <w:rsid w:val="00DB7026"/>
    <w:rsid w:val="00DC10AD"/>
    <w:rsid w:val="00DC29E9"/>
    <w:rsid w:val="00DC5383"/>
    <w:rsid w:val="00DC6CF4"/>
    <w:rsid w:val="00DD0CA0"/>
    <w:rsid w:val="00DD1844"/>
    <w:rsid w:val="00DD58E4"/>
    <w:rsid w:val="00DD7CBF"/>
    <w:rsid w:val="00DE073D"/>
    <w:rsid w:val="00DE0854"/>
    <w:rsid w:val="00DE092A"/>
    <w:rsid w:val="00DE765B"/>
    <w:rsid w:val="00DE783A"/>
    <w:rsid w:val="00DF2904"/>
    <w:rsid w:val="00DF326F"/>
    <w:rsid w:val="00DF782E"/>
    <w:rsid w:val="00E04CBB"/>
    <w:rsid w:val="00E12600"/>
    <w:rsid w:val="00E13E5B"/>
    <w:rsid w:val="00E17199"/>
    <w:rsid w:val="00E30D8A"/>
    <w:rsid w:val="00E3665B"/>
    <w:rsid w:val="00E36EA7"/>
    <w:rsid w:val="00E37610"/>
    <w:rsid w:val="00E4319F"/>
    <w:rsid w:val="00E4337B"/>
    <w:rsid w:val="00E439A3"/>
    <w:rsid w:val="00E4582B"/>
    <w:rsid w:val="00E46F25"/>
    <w:rsid w:val="00E54CCD"/>
    <w:rsid w:val="00E55528"/>
    <w:rsid w:val="00E55B92"/>
    <w:rsid w:val="00E56371"/>
    <w:rsid w:val="00E5637A"/>
    <w:rsid w:val="00E57B28"/>
    <w:rsid w:val="00E62A51"/>
    <w:rsid w:val="00E63279"/>
    <w:rsid w:val="00E6382B"/>
    <w:rsid w:val="00E65112"/>
    <w:rsid w:val="00E742D7"/>
    <w:rsid w:val="00E80F6D"/>
    <w:rsid w:val="00E824B2"/>
    <w:rsid w:val="00E91AA7"/>
    <w:rsid w:val="00E958B6"/>
    <w:rsid w:val="00E970F1"/>
    <w:rsid w:val="00EA2BCA"/>
    <w:rsid w:val="00EA2E2C"/>
    <w:rsid w:val="00EA322C"/>
    <w:rsid w:val="00EC68A2"/>
    <w:rsid w:val="00EC7230"/>
    <w:rsid w:val="00ED0DA6"/>
    <w:rsid w:val="00ED12BA"/>
    <w:rsid w:val="00ED2859"/>
    <w:rsid w:val="00ED3841"/>
    <w:rsid w:val="00ED7812"/>
    <w:rsid w:val="00EE0350"/>
    <w:rsid w:val="00EE0F7F"/>
    <w:rsid w:val="00EE3736"/>
    <w:rsid w:val="00EE68C0"/>
    <w:rsid w:val="00EE6EAD"/>
    <w:rsid w:val="00EE6F0F"/>
    <w:rsid w:val="00EF4514"/>
    <w:rsid w:val="00EF5CC5"/>
    <w:rsid w:val="00EF7ECA"/>
    <w:rsid w:val="00F009C5"/>
    <w:rsid w:val="00F03A84"/>
    <w:rsid w:val="00F079E8"/>
    <w:rsid w:val="00F11AE2"/>
    <w:rsid w:val="00F1681D"/>
    <w:rsid w:val="00F1700B"/>
    <w:rsid w:val="00F2031F"/>
    <w:rsid w:val="00F22A37"/>
    <w:rsid w:val="00F23D3C"/>
    <w:rsid w:val="00F250DB"/>
    <w:rsid w:val="00F25C1F"/>
    <w:rsid w:val="00F27A5F"/>
    <w:rsid w:val="00F311B0"/>
    <w:rsid w:val="00F331AB"/>
    <w:rsid w:val="00F37822"/>
    <w:rsid w:val="00F45A27"/>
    <w:rsid w:val="00F5292C"/>
    <w:rsid w:val="00F52FDE"/>
    <w:rsid w:val="00F53564"/>
    <w:rsid w:val="00F56DB5"/>
    <w:rsid w:val="00F57062"/>
    <w:rsid w:val="00F5792B"/>
    <w:rsid w:val="00F63851"/>
    <w:rsid w:val="00F67404"/>
    <w:rsid w:val="00F6752D"/>
    <w:rsid w:val="00F72258"/>
    <w:rsid w:val="00F73076"/>
    <w:rsid w:val="00F81AE5"/>
    <w:rsid w:val="00F825B2"/>
    <w:rsid w:val="00F84A90"/>
    <w:rsid w:val="00F85836"/>
    <w:rsid w:val="00F85C0B"/>
    <w:rsid w:val="00F93C48"/>
    <w:rsid w:val="00F93E1C"/>
    <w:rsid w:val="00F97BBC"/>
    <w:rsid w:val="00FA0032"/>
    <w:rsid w:val="00FA3207"/>
    <w:rsid w:val="00FB0D2D"/>
    <w:rsid w:val="00FB17BA"/>
    <w:rsid w:val="00FB2D26"/>
    <w:rsid w:val="00FB4577"/>
    <w:rsid w:val="00FB5D02"/>
    <w:rsid w:val="00FC03CE"/>
    <w:rsid w:val="00FC1D01"/>
    <w:rsid w:val="00FC4061"/>
    <w:rsid w:val="00FC5CC5"/>
    <w:rsid w:val="00FD2CE0"/>
    <w:rsid w:val="00FD4D51"/>
    <w:rsid w:val="00FD58C0"/>
    <w:rsid w:val="00FD6B31"/>
    <w:rsid w:val="00FD7539"/>
    <w:rsid w:val="00FE4EF0"/>
    <w:rsid w:val="00FE584F"/>
    <w:rsid w:val="00FE62FE"/>
    <w:rsid w:val="00FF0772"/>
    <w:rsid w:val="00FF09BF"/>
    <w:rsid w:val="00FF0EC6"/>
    <w:rsid w:val="00FF1104"/>
    <w:rsid w:val="00FF1962"/>
    <w:rsid w:val="00FF22E3"/>
    <w:rsid w:val="00FF5D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0178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1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qFormat="1"/>
    <w:lsdException w:name="annotation text" w:uiPriority="99"/>
    <w:lsdException w:name="footer" w:uiPriority="99"/>
    <w:lsdException w:name="caption" w:semiHidden="1" w:unhideWhenUsed="1" w:qFormat="1"/>
    <w:lsdException w:name="footnote reference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locked="0" w:semiHidden="1" w:uiPriority="99"/>
    <w:lsdException w:name="No Spacing" w:locked="0" w:uiPriority="1" w:qFormat="1"/>
    <w:lsdException w:name="Light Shading" w:locked="0" w:uiPriority="60"/>
    <w:lsdException w:name="Light List" w:locked="0" w:uiPriority="61"/>
    <w:lsdException w:name="Light Grid" w:locked="0" w:uiPriority="62"/>
    <w:lsdException w:name="Medium Shading 1" w:locked="0" w:uiPriority="63"/>
    <w:lsdException w:name="Medium Shading 2" w:locked="0" w:uiPriority="64"/>
    <w:lsdException w:name="Medium List 1" w:locked="0" w:uiPriority="65"/>
    <w:lsdException w:name="Medium List 2" w:locked="0" w:uiPriority="66"/>
    <w:lsdException w:name="Medium Grid 1" w:locked="0" w:uiPriority="67"/>
    <w:lsdException w:name="Medium Grid 2" w:locked="0" w:uiPriority="68"/>
    <w:lsdException w:name="Medium Grid 3" w:locked="0" w:uiPriority="69"/>
    <w:lsdException w:name="Dark List" w:locked="0" w:uiPriority="70"/>
    <w:lsdException w:name="Colorful Shading" w:locked="0" w:uiPriority="71"/>
    <w:lsdException w:name="Colorful List" w:locked="0" w:uiPriority="72"/>
    <w:lsdException w:name="Colorful Grid" w:locked="0" w:uiPriority="73"/>
    <w:lsdException w:name="Light Shading Accent 1" w:locked="0" w:uiPriority="60"/>
    <w:lsdException w:name="Light List Accent 1" w:locked="0" w:uiPriority="61"/>
    <w:lsdException w:name="Light Grid Accent 1" w:locked="0" w:uiPriority="62"/>
    <w:lsdException w:name="Medium Shading 1 Accent 1" w:locked="0" w:uiPriority="63"/>
    <w:lsdException w:name="Medium Shading 2 Accent 1" w:locked="0" w:uiPriority="64"/>
    <w:lsdException w:name="Medium List 1 Accent 1" w:locked="0" w:uiPriority="65"/>
    <w:lsdException w:name="Revision" w:locked="0" w:semiHidden="1" w:uiPriority="99"/>
    <w:lsdException w:name="List Paragraph" w:locked="0" w:uiPriority="34" w:qFormat="1"/>
    <w:lsdException w:name="Quote" w:locked="0" w:uiPriority="29" w:qFormat="1"/>
    <w:lsdException w:name="Intense Quote" w:locked="0" w:uiPriority="30" w:qFormat="1"/>
    <w:lsdException w:name="Medium List 2 Accent 1" w:locked="0" w:uiPriority="66"/>
    <w:lsdException w:name="Medium Grid 1 Accent 1" w:locked="0" w:uiPriority="67"/>
    <w:lsdException w:name="Medium Grid 2 Accent 1" w:locked="0" w:uiPriority="68"/>
    <w:lsdException w:name="Medium Grid 3 Accent 1" w:locked="0" w:uiPriority="69"/>
    <w:lsdException w:name="Dark List Accent 1" w:locked="0" w:uiPriority="70"/>
    <w:lsdException w:name="Colorful Shading Accent 1" w:locked="0" w:uiPriority="71"/>
    <w:lsdException w:name="Colorful List Accent 1" w:locked="0" w:uiPriority="72"/>
    <w:lsdException w:name="Colorful Grid Accent 1" w:locked="0" w:uiPriority="73"/>
    <w:lsdException w:name="Light Shading Accent 2" w:locked="0" w:uiPriority="60"/>
    <w:lsdException w:name="Light List Accent 2" w:locked="0" w:uiPriority="61"/>
    <w:lsdException w:name="Light Grid Accent 2" w:locked="0" w:uiPriority="62"/>
    <w:lsdException w:name="Medium Shading 1 Accent 2" w:locked="0" w:uiPriority="63"/>
    <w:lsdException w:name="Medium Shading 2 Accent 2" w:locked="0" w:uiPriority="64"/>
    <w:lsdException w:name="Medium List 1 Accent 2" w:locked="0" w:uiPriority="65"/>
    <w:lsdException w:name="Medium List 2 Accent 2" w:locked="0" w:uiPriority="66"/>
    <w:lsdException w:name="Medium Grid 1 Accent 2" w:locked="0" w:uiPriority="67"/>
    <w:lsdException w:name="Medium Grid 2 Accent 2" w:locked="0" w:uiPriority="68"/>
    <w:lsdException w:name="Medium Grid 3 Accent 2" w:locked="0" w:uiPriority="69"/>
    <w:lsdException w:name="Dark List Accent 2" w:locked="0" w:uiPriority="70"/>
    <w:lsdException w:name="Colorful Shading Accent 2" w:locked="0" w:uiPriority="71"/>
    <w:lsdException w:name="Colorful List Accent 2" w:locked="0" w:uiPriority="72"/>
    <w:lsdException w:name="Colorful Grid Accent 2" w:locked="0" w:uiPriority="73"/>
    <w:lsdException w:name="Light Shading Accent 3" w:locked="0" w:uiPriority="60"/>
    <w:lsdException w:name="Light List Accent 3" w:locked="0" w:uiPriority="61"/>
    <w:lsdException w:name="Light Grid Accent 3" w:locked="0" w:uiPriority="62"/>
    <w:lsdException w:name="Medium Shading 1 Accent 3" w:locked="0" w:uiPriority="63"/>
    <w:lsdException w:name="Medium Shading 2 Accent 3" w:locked="0" w:uiPriority="64"/>
    <w:lsdException w:name="Medium List 1 Accent 3" w:locked="0" w:uiPriority="65"/>
    <w:lsdException w:name="Medium List 2 Accent 3" w:locked="0" w:uiPriority="66"/>
    <w:lsdException w:name="Medium Grid 1 Accent 3" w:locked="0" w:uiPriority="67"/>
    <w:lsdException w:name="Medium Grid 2 Accent 3" w:locked="0" w:uiPriority="68"/>
    <w:lsdException w:name="Medium Grid 3 Accent 3" w:locked="0" w:uiPriority="69"/>
    <w:lsdException w:name="Dark List Accent 3" w:locked="0" w:uiPriority="70"/>
    <w:lsdException w:name="Colorful Shading Accent 3" w:locked="0" w:uiPriority="71"/>
    <w:lsdException w:name="Colorful List Accent 3" w:locked="0" w:uiPriority="72"/>
    <w:lsdException w:name="Colorful Grid Accent 3" w:locked="0" w:uiPriority="73"/>
    <w:lsdException w:name="Light Shading Accent 4" w:locked="0" w:uiPriority="60"/>
    <w:lsdException w:name="Light List Accent 4" w:locked="0" w:uiPriority="61"/>
    <w:lsdException w:name="Light Grid Accent 4" w:locked="0" w:uiPriority="62"/>
    <w:lsdException w:name="Medium Shading 1 Accent 4" w:locked="0" w:uiPriority="63"/>
    <w:lsdException w:name="Medium Shading 2 Accent 4" w:locked="0" w:uiPriority="64"/>
    <w:lsdException w:name="Medium List 1 Accent 4" w:locked="0" w:uiPriority="65"/>
    <w:lsdException w:name="Medium List 2 Accent 4" w:locked="0" w:uiPriority="66"/>
    <w:lsdException w:name="Medium Grid 1 Accent 4" w:locked="0" w:uiPriority="67"/>
    <w:lsdException w:name="Medium Grid 2 Accent 4" w:locked="0" w:uiPriority="68"/>
    <w:lsdException w:name="Medium Grid 3 Accent 4" w:locked="0" w:uiPriority="69"/>
    <w:lsdException w:name="Dark List Accent 4" w:locked="0" w:uiPriority="70"/>
    <w:lsdException w:name="Colorful Shading Accent 4" w:locked="0" w:uiPriority="71"/>
    <w:lsdException w:name="Colorful List Accent 4" w:locked="0" w:uiPriority="72"/>
    <w:lsdException w:name="Colorful Grid Accent 4" w:locked="0" w:uiPriority="73"/>
    <w:lsdException w:name="Light Shading Accent 5" w:locked="0" w:uiPriority="60"/>
    <w:lsdException w:name="Light List Accent 5" w:locked="0" w:uiPriority="61"/>
    <w:lsdException w:name="Light Grid Accent 5" w:locked="0" w:uiPriority="62"/>
    <w:lsdException w:name="Medium Shading 1 Accent 5" w:locked="0" w:uiPriority="63"/>
    <w:lsdException w:name="Medium Shading 2 Accent 5" w:locked="0" w:uiPriority="64"/>
    <w:lsdException w:name="Medium List 1 Accent 5" w:locked="0" w:uiPriority="65"/>
    <w:lsdException w:name="Medium List 2 Accent 5" w:locked="0" w:uiPriority="66"/>
    <w:lsdException w:name="Medium Grid 1 Accent 5" w:locked="0" w:uiPriority="67"/>
    <w:lsdException w:name="Medium Grid 2 Accent 5" w:locked="0" w:uiPriority="68"/>
    <w:lsdException w:name="Medium Grid 3 Accent 5" w:locked="0" w:uiPriority="69"/>
    <w:lsdException w:name="Dark List Accent 5" w:locked="0" w:uiPriority="70"/>
    <w:lsdException w:name="Colorful Shading Accent 5" w:locked="0" w:uiPriority="71"/>
    <w:lsdException w:name="Colorful List Accent 5" w:locked="0" w:uiPriority="72"/>
    <w:lsdException w:name="Colorful Grid Accent 5" w:locked="0" w:uiPriority="73"/>
    <w:lsdException w:name="Light Shading Accent 6" w:locked="0" w:uiPriority="60"/>
    <w:lsdException w:name="Light List Accent 6" w:locked="0" w:uiPriority="61"/>
    <w:lsdException w:name="Light Grid Accent 6" w:locked="0" w:uiPriority="62"/>
    <w:lsdException w:name="Medium Shading 1 Accent 6" w:locked="0" w:uiPriority="63"/>
    <w:lsdException w:name="Medium Shading 2 Accent 6" w:locked="0" w:uiPriority="64"/>
    <w:lsdException w:name="Medium List 1 Accent 6" w:locked="0" w:uiPriority="65"/>
    <w:lsdException w:name="Medium List 2 Accent 6" w:locked="0" w:uiPriority="66"/>
    <w:lsdException w:name="Medium Grid 1 Accent 6" w:locked="0" w:uiPriority="67"/>
    <w:lsdException w:name="Medium Grid 2 Accent 6" w:locked="0" w:uiPriority="68"/>
    <w:lsdException w:name="Medium Grid 3 Accent 6" w:locked="0" w:uiPriority="69"/>
    <w:lsdException w:name="Dark List Accent 6" w:locked="0" w:uiPriority="70"/>
    <w:lsdException w:name="Colorful Shading Accent 6" w:locked="0" w:uiPriority="71"/>
    <w:lsdException w:name="Colorful List Accent 6" w:locked="0" w:uiPriority="72"/>
    <w:lsdException w:name="Colorful Grid Accent 6" w:locked="0" w:uiPriority="73"/>
    <w:lsdException w:name="Subtle Emphasis" w:locked="0" w:uiPriority="19" w:qFormat="1"/>
    <w:lsdException w:name="Intense Emphasis" w:locked="0" w:uiPriority="21" w:qFormat="1"/>
    <w:lsdException w:name="Subtle Reference" w:locked="0" w:uiPriority="31" w:qFormat="1"/>
    <w:lsdException w:name="Intense Reference" w:locked="0" w:uiPriority="32" w:qFormat="1"/>
    <w:lsdException w:name="Book Title" w:locked="0" w:uiPriority="33" w:qFormat="1"/>
    <w:lsdException w:name="Bibliography" w:locked="0" w:semiHidden="1" w:uiPriority="37" w:unhideWhenUsed="1"/>
    <w:lsdException w:name="TOC Heading" w:locked="0" w:semiHidden="1" w:uiPriority="39" w:unhideWhenUsed="1" w:qFormat="1"/>
  </w:latentStyles>
  <w:style w:type="paragraph" w:default="1" w:styleId="a">
    <w:name w:val="Normal"/>
    <w:qFormat/>
    <w:rsid w:val="00795052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link w:val="10"/>
    <w:qFormat/>
    <w:locked/>
    <w:rsid w:val="00E824B2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kern w:val="36"/>
      <w:sz w:val="48"/>
      <w:szCs w:val="20"/>
    </w:rPr>
  </w:style>
  <w:style w:type="paragraph" w:styleId="2">
    <w:name w:val="heading 2"/>
    <w:basedOn w:val="a"/>
    <w:next w:val="a"/>
    <w:link w:val="20"/>
    <w:qFormat/>
    <w:locked/>
    <w:rsid w:val="006424F1"/>
    <w:pPr>
      <w:keepNext/>
      <w:spacing w:before="240" w:after="60"/>
      <w:outlineLvl w:val="1"/>
    </w:pPr>
    <w:rPr>
      <w:rFonts w:ascii="Cambria" w:hAnsi="Cambria"/>
      <w:b/>
      <w:i/>
      <w:sz w:val="28"/>
      <w:szCs w:val="20"/>
    </w:rPr>
  </w:style>
  <w:style w:type="paragraph" w:styleId="3">
    <w:name w:val="heading 3"/>
    <w:basedOn w:val="a"/>
    <w:next w:val="a"/>
    <w:link w:val="30"/>
    <w:qFormat/>
    <w:locked/>
    <w:rsid w:val="00B666EE"/>
    <w:pPr>
      <w:keepNext/>
      <w:spacing w:before="240" w:after="60"/>
      <w:outlineLvl w:val="2"/>
    </w:pPr>
    <w:rPr>
      <w:rFonts w:ascii="Cambria" w:hAnsi="Cambria"/>
      <w:b/>
      <w:sz w:val="26"/>
      <w:szCs w:val="20"/>
    </w:rPr>
  </w:style>
  <w:style w:type="paragraph" w:styleId="4">
    <w:name w:val="heading 4"/>
    <w:basedOn w:val="a"/>
    <w:next w:val="a"/>
    <w:link w:val="40"/>
    <w:qFormat/>
    <w:locked/>
    <w:rsid w:val="007204C3"/>
    <w:pPr>
      <w:keepNext/>
      <w:spacing w:before="240" w:after="60"/>
      <w:outlineLvl w:val="3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locked/>
    <w:rsid w:val="00E824B2"/>
    <w:rPr>
      <w:rFonts w:ascii="Times New Roman" w:hAnsi="Times New Roman"/>
      <w:b/>
      <w:kern w:val="36"/>
      <w:sz w:val="48"/>
    </w:rPr>
  </w:style>
  <w:style w:type="character" w:customStyle="1" w:styleId="20">
    <w:name w:val="Заголовок 2 Знак"/>
    <w:link w:val="2"/>
    <w:semiHidden/>
    <w:locked/>
    <w:rsid w:val="006C4429"/>
    <w:rPr>
      <w:rFonts w:ascii="Cambria" w:hAnsi="Cambria"/>
      <w:b/>
      <w:i/>
      <w:sz w:val="28"/>
      <w:lang w:eastAsia="en-US"/>
    </w:rPr>
  </w:style>
  <w:style w:type="character" w:customStyle="1" w:styleId="30">
    <w:name w:val="Заголовок 3 Знак"/>
    <w:link w:val="3"/>
    <w:semiHidden/>
    <w:locked/>
    <w:rsid w:val="00540446"/>
    <w:rPr>
      <w:rFonts w:ascii="Cambria" w:hAnsi="Cambria"/>
      <w:b/>
      <w:sz w:val="26"/>
      <w:lang w:eastAsia="en-US"/>
    </w:rPr>
  </w:style>
  <w:style w:type="character" w:customStyle="1" w:styleId="40">
    <w:name w:val="Заголовок 4 Знак"/>
    <w:link w:val="4"/>
    <w:semiHidden/>
    <w:locked/>
    <w:rsid w:val="006C4429"/>
    <w:rPr>
      <w:rFonts w:ascii="Calibri" w:hAnsi="Calibri"/>
      <w:b/>
      <w:sz w:val="28"/>
      <w:lang w:eastAsia="en-US"/>
    </w:rPr>
  </w:style>
  <w:style w:type="character" w:styleId="a3">
    <w:name w:val="Hyperlink"/>
    <w:uiPriority w:val="99"/>
    <w:rsid w:val="00D6778F"/>
    <w:rPr>
      <w:color w:val="0000FF"/>
      <w:u w:val="single"/>
    </w:rPr>
  </w:style>
  <w:style w:type="paragraph" w:styleId="a4">
    <w:name w:val="Normal (Web)"/>
    <w:basedOn w:val="a"/>
    <w:uiPriority w:val="99"/>
    <w:qFormat/>
    <w:rsid w:val="00236DB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rsid w:val="00DD7CBF"/>
  </w:style>
  <w:style w:type="paragraph" w:styleId="a5">
    <w:name w:val="header"/>
    <w:basedOn w:val="a"/>
    <w:link w:val="a6"/>
    <w:rsid w:val="00450514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0"/>
    </w:rPr>
  </w:style>
  <w:style w:type="character" w:customStyle="1" w:styleId="a6">
    <w:name w:val="Верхний колонтитул Знак"/>
    <w:link w:val="a5"/>
    <w:locked/>
    <w:rsid w:val="00450514"/>
    <w:rPr>
      <w:rFonts w:ascii="Times New Roman" w:hAnsi="Times New Roman"/>
      <w:sz w:val="24"/>
    </w:rPr>
  </w:style>
  <w:style w:type="character" w:styleId="a7">
    <w:name w:val="page number"/>
    <w:basedOn w:val="a0"/>
    <w:rsid w:val="00450514"/>
  </w:style>
  <w:style w:type="paragraph" w:styleId="a8">
    <w:name w:val="footer"/>
    <w:basedOn w:val="a"/>
    <w:link w:val="a9"/>
    <w:uiPriority w:val="99"/>
    <w:rsid w:val="00450514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0"/>
    </w:rPr>
  </w:style>
  <w:style w:type="character" w:customStyle="1" w:styleId="a9">
    <w:name w:val="Нижний колонтитул Знак"/>
    <w:link w:val="a8"/>
    <w:uiPriority w:val="99"/>
    <w:locked/>
    <w:rsid w:val="00450514"/>
    <w:rPr>
      <w:rFonts w:ascii="Times New Roman" w:hAnsi="Times New Roman"/>
      <w:sz w:val="24"/>
    </w:rPr>
  </w:style>
  <w:style w:type="paragraph" w:styleId="aa">
    <w:name w:val="Balloon Text"/>
    <w:basedOn w:val="a"/>
    <w:link w:val="ab"/>
    <w:semiHidden/>
    <w:rsid w:val="005F34A6"/>
    <w:pPr>
      <w:spacing w:after="0" w:line="240" w:lineRule="auto"/>
    </w:pPr>
    <w:rPr>
      <w:rFonts w:ascii="Tahoma" w:hAnsi="Tahoma"/>
      <w:sz w:val="16"/>
      <w:szCs w:val="20"/>
    </w:rPr>
  </w:style>
  <w:style w:type="character" w:customStyle="1" w:styleId="ab">
    <w:name w:val="Текст выноски Знак"/>
    <w:link w:val="aa"/>
    <w:semiHidden/>
    <w:locked/>
    <w:rsid w:val="005F34A6"/>
    <w:rPr>
      <w:rFonts w:ascii="Tahoma" w:hAnsi="Tahoma"/>
      <w:sz w:val="16"/>
    </w:rPr>
  </w:style>
  <w:style w:type="character" w:styleId="ac">
    <w:name w:val="Emphasis"/>
    <w:qFormat/>
    <w:rsid w:val="00570D7E"/>
    <w:rPr>
      <w:i/>
    </w:rPr>
  </w:style>
  <w:style w:type="table" w:styleId="ad">
    <w:name w:val="Table Grid"/>
    <w:basedOn w:val="a1"/>
    <w:rsid w:val="002E7DA9"/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toc 1"/>
    <w:basedOn w:val="a"/>
    <w:next w:val="a"/>
    <w:autoRedefine/>
    <w:semiHidden/>
    <w:locked/>
    <w:rsid w:val="005339C5"/>
    <w:pPr>
      <w:overflowPunct w:val="0"/>
      <w:adjustRightInd w:val="0"/>
      <w:spacing w:after="0" w:line="240" w:lineRule="auto"/>
    </w:pPr>
    <w:rPr>
      <w:rFonts w:ascii="Times New Roman" w:hAnsi="Times New Roman"/>
      <w:sz w:val="24"/>
      <w:szCs w:val="20"/>
      <w:lang w:eastAsia="ru-RU"/>
    </w:rPr>
  </w:style>
  <w:style w:type="paragraph" w:styleId="31">
    <w:name w:val="toc 3"/>
    <w:basedOn w:val="a"/>
    <w:next w:val="a"/>
    <w:autoRedefine/>
    <w:semiHidden/>
    <w:locked/>
    <w:rsid w:val="005339C5"/>
    <w:pPr>
      <w:overflowPunct w:val="0"/>
      <w:adjustRightInd w:val="0"/>
      <w:spacing w:after="0" w:line="240" w:lineRule="auto"/>
      <w:ind w:left="403"/>
    </w:pPr>
    <w:rPr>
      <w:rFonts w:ascii="Times New Roman" w:hAnsi="Times New Roman"/>
      <w:sz w:val="24"/>
      <w:szCs w:val="20"/>
      <w:lang w:eastAsia="ru-RU"/>
    </w:rPr>
  </w:style>
  <w:style w:type="paragraph" w:customStyle="1" w:styleId="formattexttopleveltext">
    <w:name w:val="formattext topleveltext"/>
    <w:basedOn w:val="a"/>
    <w:rsid w:val="006424F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6424F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styleId="ae">
    <w:name w:val="FollowedHyperlink"/>
    <w:rsid w:val="00E30D8A"/>
    <w:rPr>
      <w:color w:val="800080"/>
      <w:u w:val="single"/>
    </w:rPr>
  </w:style>
  <w:style w:type="paragraph" w:customStyle="1" w:styleId="Standard">
    <w:name w:val="Standard"/>
    <w:rsid w:val="00A86EB9"/>
    <w:pPr>
      <w:suppressAutoHyphens/>
      <w:autoSpaceDN w:val="0"/>
      <w:textAlignment w:val="baseline"/>
    </w:pPr>
    <w:rPr>
      <w:rFonts w:ascii="Times New Roman" w:eastAsia="SimSun" w:hAnsi="Times New Roman"/>
      <w:kern w:val="3"/>
      <w:sz w:val="24"/>
      <w:szCs w:val="24"/>
      <w:lang w:eastAsia="zh-CN"/>
    </w:rPr>
  </w:style>
  <w:style w:type="paragraph" w:styleId="af">
    <w:name w:val="Normal Indent"/>
    <w:basedOn w:val="a"/>
    <w:rsid w:val="009D53A9"/>
    <w:pPr>
      <w:widowControl w:val="0"/>
      <w:autoSpaceDE w:val="0"/>
      <w:autoSpaceDN w:val="0"/>
      <w:adjustRightInd w:val="0"/>
      <w:spacing w:after="0" w:line="240" w:lineRule="auto"/>
      <w:ind w:left="708"/>
    </w:pPr>
    <w:rPr>
      <w:rFonts w:ascii="Times New Roman" w:hAnsi="Times New Roman" w:cs="Arial"/>
      <w:sz w:val="20"/>
      <w:szCs w:val="18"/>
      <w:lang w:eastAsia="ru-RU"/>
    </w:rPr>
  </w:style>
  <w:style w:type="paragraph" w:styleId="af0">
    <w:name w:val="Body Text Indent"/>
    <w:basedOn w:val="a"/>
    <w:link w:val="af1"/>
    <w:rsid w:val="000E4888"/>
    <w:pPr>
      <w:spacing w:after="120" w:line="240" w:lineRule="auto"/>
      <w:ind w:right="-6" w:firstLine="284"/>
      <w:jc w:val="both"/>
    </w:pPr>
    <w:rPr>
      <w:rFonts w:ascii="Times New Roman" w:hAnsi="Times New Roman"/>
      <w:sz w:val="24"/>
      <w:szCs w:val="20"/>
    </w:rPr>
  </w:style>
  <w:style w:type="character" w:customStyle="1" w:styleId="af1">
    <w:name w:val="Основной текст с отступом Знак"/>
    <w:link w:val="af0"/>
    <w:locked/>
    <w:rsid w:val="000E4888"/>
    <w:rPr>
      <w:rFonts w:ascii="Times New Roman" w:hAnsi="Times New Roman"/>
      <w:sz w:val="24"/>
    </w:rPr>
  </w:style>
  <w:style w:type="paragraph" w:customStyle="1" w:styleId="12">
    <w:name w:val="Абзац списка1"/>
    <w:basedOn w:val="a"/>
    <w:rsid w:val="00A1263D"/>
    <w:pPr>
      <w:ind w:left="720"/>
    </w:pPr>
  </w:style>
  <w:style w:type="paragraph" w:styleId="af2">
    <w:name w:val="footnote text"/>
    <w:basedOn w:val="a"/>
    <w:link w:val="af3"/>
    <w:semiHidden/>
    <w:qFormat/>
    <w:rsid w:val="000E4888"/>
    <w:pPr>
      <w:spacing w:after="0" w:line="240" w:lineRule="auto"/>
    </w:pPr>
    <w:rPr>
      <w:sz w:val="20"/>
      <w:szCs w:val="20"/>
    </w:rPr>
  </w:style>
  <w:style w:type="character" w:customStyle="1" w:styleId="af3">
    <w:name w:val="Текст сноски Знак"/>
    <w:link w:val="af2"/>
    <w:semiHidden/>
    <w:locked/>
    <w:rsid w:val="000E4888"/>
    <w:rPr>
      <w:rFonts w:eastAsia="Times New Roman"/>
      <w:lang w:eastAsia="en-US"/>
    </w:rPr>
  </w:style>
  <w:style w:type="character" w:customStyle="1" w:styleId="13">
    <w:name w:val="Текст сноски Знак1"/>
    <w:semiHidden/>
    <w:rsid w:val="006C4429"/>
    <w:rPr>
      <w:lang w:eastAsia="en-US"/>
    </w:rPr>
  </w:style>
  <w:style w:type="character" w:customStyle="1" w:styleId="14">
    <w:name w:val="Замещающий текст1"/>
    <w:semiHidden/>
    <w:rsid w:val="00D45F8C"/>
    <w:rPr>
      <w:color w:val="808080"/>
    </w:rPr>
  </w:style>
  <w:style w:type="paragraph" w:customStyle="1" w:styleId="Heading">
    <w:name w:val="Heading"/>
    <w:rsid w:val="00420643"/>
    <w:pPr>
      <w:widowControl w:val="0"/>
      <w:autoSpaceDE w:val="0"/>
      <w:autoSpaceDN w:val="0"/>
      <w:adjustRightInd w:val="0"/>
    </w:pPr>
    <w:rPr>
      <w:rFonts w:ascii="Arial" w:eastAsia="Calibri" w:hAnsi="Arial" w:cs="Arial"/>
      <w:b/>
      <w:bCs/>
      <w:sz w:val="22"/>
      <w:szCs w:val="22"/>
    </w:rPr>
  </w:style>
  <w:style w:type="paragraph" w:customStyle="1" w:styleId="HEADERTEXT">
    <w:name w:val=".HEADERTEXT"/>
    <w:uiPriority w:val="99"/>
    <w:rsid w:val="00AC5ED9"/>
    <w:pPr>
      <w:widowControl w:val="0"/>
      <w:autoSpaceDE w:val="0"/>
      <w:autoSpaceDN w:val="0"/>
      <w:adjustRightInd w:val="0"/>
    </w:pPr>
    <w:rPr>
      <w:rFonts w:ascii="Times New Roman" w:hAnsi="Times New Roman"/>
      <w:color w:val="2B4279"/>
      <w:sz w:val="24"/>
      <w:szCs w:val="24"/>
    </w:rPr>
  </w:style>
  <w:style w:type="paragraph" w:customStyle="1" w:styleId="FORMATTEXT0">
    <w:name w:val=".FORMATTEXT"/>
    <w:uiPriority w:val="99"/>
    <w:qFormat/>
    <w:rsid w:val="00FA0032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</w:rPr>
  </w:style>
  <w:style w:type="character" w:customStyle="1" w:styleId="32">
    <w:name w:val="Основной текст (3)"/>
    <w:link w:val="310"/>
    <w:rsid w:val="00BC2CE3"/>
    <w:rPr>
      <w:sz w:val="24"/>
      <w:szCs w:val="24"/>
      <w:shd w:val="clear" w:color="auto" w:fill="FFFFFF"/>
    </w:rPr>
  </w:style>
  <w:style w:type="paragraph" w:customStyle="1" w:styleId="310">
    <w:name w:val="Основной текст (3)1"/>
    <w:basedOn w:val="a"/>
    <w:link w:val="32"/>
    <w:rsid w:val="00BC2CE3"/>
    <w:pPr>
      <w:shd w:val="clear" w:color="auto" w:fill="FFFFFF"/>
      <w:spacing w:after="0" w:line="547" w:lineRule="exact"/>
    </w:pPr>
    <w:rPr>
      <w:sz w:val="24"/>
      <w:szCs w:val="24"/>
    </w:rPr>
  </w:style>
  <w:style w:type="paragraph" w:customStyle="1" w:styleId="Style30">
    <w:name w:val="Style30"/>
    <w:basedOn w:val="a"/>
    <w:rsid w:val="00BC2CE3"/>
    <w:pPr>
      <w:widowControl w:val="0"/>
      <w:autoSpaceDE w:val="0"/>
      <w:autoSpaceDN w:val="0"/>
      <w:adjustRightInd w:val="0"/>
      <w:spacing w:after="0" w:line="250" w:lineRule="exact"/>
      <w:ind w:firstLine="350"/>
      <w:jc w:val="both"/>
    </w:pPr>
    <w:rPr>
      <w:rFonts w:ascii="Times New Roman" w:hAnsi="Times New Roman"/>
      <w:sz w:val="24"/>
      <w:szCs w:val="24"/>
      <w:lang w:eastAsia="ru-RU"/>
    </w:rPr>
  </w:style>
  <w:style w:type="character" w:styleId="af4">
    <w:name w:val="footnote reference"/>
    <w:basedOn w:val="a0"/>
    <w:qFormat/>
    <w:locked/>
    <w:rsid w:val="001F47C1"/>
    <w:rPr>
      <w:vertAlign w:val="superscript"/>
    </w:rPr>
  </w:style>
  <w:style w:type="character" w:styleId="af5">
    <w:name w:val="Placeholder Text"/>
    <w:basedOn w:val="a0"/>
    <w:uiPriority w:val="99"/>
    <w:semiHidden/>
    <w:rsid w:val="00CA5601"/>
    <w:rPr>
      <w:color w:val="808080"/>
    </w:rPr>
  </w:style>
  <w:style w:type="paragraph" w:styleId="af6">
    <w:name w:val="List Paragraph"/>
    <w:basedOn w:val="a"/>
    <w:uiPriority w:val="34"/>
    <w:qFormat/>
    <w:rsid w:val="001A38F6"/>
    <w:pPr>
      <w:ind w:left="720"/>
      <w:contextualSpacing/>
    </w:pPr>
  </w:style>
  <w:style w:type="table" w:customStyle="1" w:styleId="15">
    <w:name w:val="Сетка таблицы1"/>
    <w:basedOn w:val="a1"/>
    <w:next w:val="ad"/>
    <w:uiPriority w:val="39"/>
    <w:rsid w:val="002D23BE"/>
    <w:rPr>
      <w:rFonts w:ascii="Times New Roman" w:eastAsiaTheme="minorHAnsi" w:hAnsi="Times New Roman" w:cstheme="minorBidi"/>
      <w:sz w:val="24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3">
    <w:name w:val="Body Text Indent 3"/>
    <w:basedOn w:val="a"/>
    <w:link w:val="34"/>
    <w:locked/>
    <w:rsid w:val="00AD0724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rsid w:val="00AD0724"/>
    <w:rPr>
      <w:sz w:val="16"/>
      <w:szCs w:val="16"/>
      <w:lang w:eastAsia="en-US"/>
    </w:rPr>
  </w:style>
  <w:style w:type="paragraph" w:styleId="af7">
    <w:name w:val="Body Text"/>
    <w:basedOn w:val="a"/>
    <w:link w:val="af8"/>
    <w:locked/>
    <w:rsid w:val="000D019B"/>
    <w:pPr>
      <w:spacing w:after="120"/>
    </w:pPr>
  </w:style>
  <w:style w:type="character" w:customStyle="1" w:styleId="af8">
    <w:name w:val="Основной текст Знак"/>
    <w:basedOn w:val="a0"/>
    <w:link w:val="af7"/>
    <w:rsid w:val="000D019B"/>
    <w:rPr>
      <w:sz w:val="22"/>
      <w:szCs w:val="22"/>
      <w:lang w:eastAsia="en-US"/>
    </w:rPr>
  </w:style>
  <w:style w:type="paragraph" w:customStyle="1" w:styleId="af9">
    <w:name w:val="Заголовок"/>
    <w:basedOn w:val="a"/>
    <w:next w:val="af7"/>
    <w:qFormat/>
    <w:rsid w:val="00151A7A"/>
    <w:pPr>
      <w:widowControl w:val="0"/>
      <w:suppressAutoHyphens/>
      <w:spacing w:after="0" w:line="240" w:lineRule="auto"/>
    </w:pPr>
    <w:rPr>
      <w:rFonts w:ascii="Arial" w:eastAsia="Arial Unicode MS" w:hAnsi="Arial" w:cs="Arial"/>
      <w:b/>
      <w:bCs/>
      <w:kern w:val="2"/>
      <w:lang w:eastAsia="ar-SA"/>
    </w:rPr>
  </w:style>
  <w:style w:type="paragraph" w:styleId="afa">
    <w:name w:val="annotation text"/>
    <w:basedOn w:val="a"/>
    <w:link w:val="afb"/>
    <w:uiPriority w:val="99"/>
    <w:unhideWhenUsed/>
    <w:locked/>
    <w:rsid w:val="00151A7A"/>
    <w:pPr>
      <w:spacing w:line="240" w:lineRule="auto"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afb">
    <w:name w:val="Текст примечания Знак"/>
    <w:basedOn w:val="a0"/>
    <w:link w:val="afa"/>
    <w:uiPriority w:val="99"/>
    <w:rsid w:val="00151A7A"/>
    <w:rPr>
      <w:rFonts w:asciiTheme="minorHAnsi" w:eastAsiaTheme="minorHAnsi" w:hAnsiTheme="minorHAnsi" w:cstheme="minorBidi"/>
      <w:lang w:eastAsia="en-US"/>
    </w:rPr>
  </w:style>
  <w:style w:type="character" w:customStyle="1" w:styleId="-">
    <w:name w:val="Интернет-ссылка"/>
    <w:semiHidden/>
    <w:rsid w:val="002745C2"/>
    <w:rPr>
      <w:rFonts w:cs="Times New Roman"/>
      <w:color w:val="0000FF"/>
      <w:u w:val="single"/>
    </w:rPr>
  </w:style>
  <w:style w:type="paragraph" w:customStyle="1" w:styleId="afc">
    <w:name w:val="Основной текст таблицы"/>
    <w:basedOn w:val="af7"/>
    <w:qFormat/>
    <w:rsid w:val="002745C2"/>
    <w:pPr>
      <w:widowControl w:val="0"/>
      <w:suppressAutoHyphens/>
      <w:spacing w:before="40" w:after="40" w:line="240" w:lineRule="auto"/>
      <w:jc w:val="center"/>
    </w:pPr>
    <w:rPr>
      <w:rFonts w:ascii="Arial" w:eastAsia="Arial Unicode MS" w:hAnsi="Arial"/>
      <w:kern w:val="2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9" Type="http://schemas.openxmlformats.org/officeDocument/2006/relationships/image" Target="media/image27.png"/><Relationship Id="rId3" Type="http://schemas.openxmlformats.org/officeDocument/2006/relationships/numbering" Target="numbering.xml"/><Relationship Id="rId21" Type="http://schemas.openxmlformats.org/officeDocument/2006/relationships/image" Target="media/image9.png"/><Relationship Id="rId34" Type="http://schemas.openxmlformats.org/officeDocument/2006/relationships/image" Target="media/image22.png"/><Relationship Id="rId42" Type="http://schemas.openxmlformats.org/officeDocument/2006/relationships/image" Target="media/image30.png"/><Relationship Id="rId47" Type="http://schemas.openxmlformats.org/officeDocument/2006/relationships/header" Target="header3.xml"/><Relationship Id="rId50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image" Target="media/image21.gif"/><Relationship Id="rId38" Type="http://schemas.openxmlformats.org/officeDocument/2006/relationships/image" Target="media/image26.png"/><Relationship Id="rId46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image" Target="media/image17.png"/><Relationship Id="rId41" Type="http://schemas.openxmlformats.org/officeDocument/2006/relationships/image" Target="media/image2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45" Type="http://schemas.openxmlformats.org/officeDocument/2006/relationships/hyperlink" Target="mailto:gpcns_spds@mail.ru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49" Type="http://schemas.openxmlformats.org/officeDocument/2006/relationships/fontTable" Target="fontTable.xml"/><Relationship Id="rId10" Type="http://schemas.openxmlformats.org/officeDocument/2006/relationships/header" Target="header2.xml"/><Relationship Id="rId19" Type="http://schemas.openxmlformats.org/officeDocument/2006/relationships/image" Target="media/image7.png"/><Relationship Id="rId31" Type="http://schemas.openxmlformats.org/officeDocument/2006/relationships/image" Target="media/image19.png"/><Relationship Id="rId44" Type="http://schemas.openxmlformats.org/officeDocument/2006/relationships/image" Target="media/image32.png"/><Relationship Id="rId52" Type="http://schemas.microsoft.com/office/2007/relationships/stylesWithEffects" Target="stylesWithEffects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image" Target="media/image31.png"/><Relationship Id="rId48" Type="http://schemas.openxmlformats.org/officeDocument/2006/relationships/footer" Target="footer4.xml"/><Relationship Id="rId8" Type="http://schemas.openxmlformats.org/officeDocument/2006/relationships/endnotes" Target="endnot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&#1060;&#1072;&#1083;&#1080;&#1082;&#1084;&#1072;&#1085;%20&#1042;&#1056;\AppData\Local\Chemistry%20Add-in%20for%20Word\Chemistry%20Gallery\Chem4Word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ntrolsStorage xmlns="urn:schemas-microsoft-com.VSTO2008Demos.ControlsStorage">
  <Controls>AAEAAAD/////AQAAAAAAAAAMAgAAAEVDaGVtNFdvcmQuQ29yZSwgVmVyc2lvbj0xLjAuMC4wLCBDdWx0dXJlPW5ldXRyYWwsIFB1YmxpY0tleVRva2VuPW51bGwHAQAAAAABAAAAAAAAAAQgQ2hlbTRXb3JkLkNvcmUuQ29udHJvbFByb3BlcnRpZXMCAAAACw==</Controls>
</ControlsStorage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AE763E8-F36C-4908-B363-BD348DF00533}">
  <ds:schemaRefs>
    <ds:schemaRef ds:uri="urn:schemas-microsoft-com.VSTO2008Demos.ControlsStorage"/>
  </ds:schemaRefs>
</ds:datastoreItem>
</file>

<file path=customXml/itemProps2.xml><?xml version="1.0" encoding="utf-8"?>
<ds:datastoreItem xmlns:ds="http://schemas.openxmlformats.org/officeDocument/2006/customXml" ds:itemID="{1EF4F4FA-EF2C-44D2-9406-A2B43E45C7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Chem4Word</Template>
  <TotalTime>6</TotalTime>
  <Pages>1</Pages>
  <Words>6830</Words>
  <Characters>38934</Characters>
  <Application>Microsoft Office Word</Application>
  <DocSecurity>0</DocSecurity>
  <Lines>324</Lines>
  <Paragraphs>91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_________________________________________________________________________________</vt:lpstr>
    </vt:vector>
  </TitlesOfParts>
  <Company>DG Win&amp;Soft</Company>
  <LinksUpToDate>false</LinksUpToDate>
  <CharactersWithSpaces>45673</CharactersWithSpaces>
  <SharedDoc>false</SharedDoc>
  <HLinks>
    <vt:vector size="24" baseType="variant">
      <vt:variant>
        <vt:i4>70255650</vt:i4>
      </vt:variant>
      <vt:variant>
        <vt:i4>28</vt:i4>
      </vt:variant>
      <vt:variant>
        <vt:i4>0</vt:i4>
      </vt:variant>
      <vt:variant>
        <vt:i4>5</vt:i4>
      </vt:variant>
      <vt:variant>
        <vt:lpwstr>\\Mde\D\От Белянина\html\2438.htm</vt:lpwstr>
      </vt:variant>
      <vt:variant>
        <vt:lpwstr>SO0000005</vt:lpwstr>
      </vt:variant>
      <vt:variant>
        <vt:i4>70255650</vt:i4>
      </vt:variant>
      <vt:variant>
        <vt:i4>25</vt:i4>
      </vt:variant>
      <vt:variant>
        <vt:i4>0</vt:i4>
      </vt:variant>
      <vt:variant>
        <vt:i4>5</vt:i4>
      </vt:variant>
      <vt:variant>
        <vt:lpwstr>\\Mde\D\От Белянина\html\2438.htm</vt:lpwstr>
      </vt:variant>
      <vt:variant>
        <vt:lpwstr>SO0000004</vt:lpwstr>
      </vt:variant>
      <vt:variant>
        <vt:i4>70255650</vt:i4>
      </vt:variant>
      <vt:variant>
        <vt:i4>22</vt:i4>
      </vt:variant>
      <vt:variant>
        <vt:i4>0</vt:i4>
      </vt:variant>
      <vt:variant>
        <vt:i4>5</vt:i4>
      </vt:variant>
      <vt:variant>
        <vt:lpwstr>\\Mde\D\От Белянина\html\2438.htm</vt:lpwstr>
      </vt:variant>
      <vt:variant>
        <vt:lpwstr>SO0000003</vt:lpwstr>
      </vt:variant>
      <vt:variant>
        <vt:i4>70255650</vt:i4>
      </vt:variant>
      <vt:variant>
        <vt:i4>19</vt:i4>
      </vt:variant>
      <vt:variant>
        <vt:i4>0</vt:i4>
      </vt:variant>
      <vt:variant>
        <vt:i4>5</vt:i4>
      </vt:variant>
      <vt:variant>
        <vt:lpwstr>\\Mde\D\От Белянина\html\2438.htm</vt:lpwstr>
      </vt:variant>
      <vt:variant>
        <vt:lpwstr>SO0000002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_________________________________________________________________________________</dc:title>
  <dc:creator>ПК</dc:creator>
  <cp:lastModifiedBy>Терентьева Нина</cp:lastModifiedBy>
  <cp:revision>4</cp:revision>
  <cp:lastPrinted>2017-06-06T13:09:00Z</cp:lastPrinted>
  <dcterms:created xsi:type="dcterms:W3CDTF">2018-08-22T06:28:00Z</dcterms:created>
  <dcterms:modified xsi:type="dcterms:W3CDTF">2018-08-22T06:33:00Z</dcterms:modified>
</cp:coreProperties>
</file>